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E6D" w:rsidRPr="00D00302" w:rsidRDefault="00417D70" w:rsidP="00D00302">
      <w:pPr>
        <w:spacing w:line="360" w:lineRule="atLeast"/>
        <w:ind w:right="242"/>
        <w:jc w:val="both"/>
        <w:rPr>
          <w:rFonts w:ascii="Arial" w:hAnsi="Arial" w:cs="Arial"/>
          <w:sz w:val="22"/>
        </w:rPr>
      </w:pPr>
      <w:bookmarkStart w:id="0" w:name="_Toc77655877"/>
      <w:bookmarkStart w:id="1" w:name="_Toc77656121"/>
      <w:bookmarkStart w:id="2" w:name="_Toc77656213"/>
      <w:bookmarkStart w:id="3" w:name="_Toc77656269"/>
      <w:bookmarkStart w:id="4" w:name="_Toc77656405"/>
      <w:bookmarkStart w:id="5" w:name="_Toc80771981"/>
      <w:bookmarkStart w:id="6" w:name="_Toc80772696"/>
      <w:r w:rsidRPr="00D00302">
        <w:rPr>
          <w:rFonts w:ascii="Arial" w:hAnsi="Arial" w:cs="Arial"/>
          <w:noProof/>
          <w:sz w:val="22"/>
          <w:lang w:val="en-GB"/>
        </w:rPr>
        <w:drawing>
          <wp:inline distT="0" distB="0" distL="0" distR="0" wp14:anchorId="5AE1893D" wp14:editId="195ADECD">
            <wp:extent cx="5762625" cy="1562735"/>
            <wp:effectExtent l="19050" t="0" r="9525" b="0"/>
            <wp:docPr id="1" name="Picture 1" descr="CCB JHB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 JHB Logo 2"/>
                    <pic:cNvPicPr>
                      <a:picLocks noChangeAspect="1" noChangeArrowheads="1"/>
                    </pic:cNvPicPr>
                  </pic:nvPicPr>
                  <pic:blipFill>
                    <a:blip r:embed="rId8" cstate="print"/>
                    <a:srcRect/>
                    <a:stretch>
                      <a:fillRect/>
                    </a:stretch>
                  </pic:blipFill>
                  <pic:spPr bwMode="auto">
                    <a:xfrm>
                      <a:off x="0" y="0"/>
                      <a:ext cx="5762625" cy="1562735"/>
                    </a:xfrm>
                    <a:prstGeom prst="rect">
                      <a:avLst/>
                    </a:prstGeom>
                    <a:noFill/>
                    <a:ln w="9525">
                      <a:noFill/>
                      <a:miter lim="800000"/>
                      <a:headEnd/>
                      <a:tailEnd/>
                    </a:ln>
                  </pic:spPr>
                </pic:pic>
              </a:graphicData>
            </a:graphic>
          </wp:inline>
        </w:drawing>
      </w:r>
      <w:bookmarkEnd w:id="0"/>
      <w:bookmarkEnd w:id="1"/>
      <w:bookmarkEnd w:id="2"/>
      <w:bookmarkEnd w:id="3"/>
      <w:bookmarkEnd w:id="4"/>
      <w:bookmarkEnd w:id="5"/>
      <w:bookmarkEnd w:id="6"/>
    </w:p>
    <w:p w:rsidR="006F1F50" w:rsidRPr="00D00302" w:rsidRDefault="006F1F50" w:rsidP="00D00302">
      <w:pPr>
        <w:spacing w:line="360" w:lineRule="atLeast"/>
        <w:ind w:right="242"/>
        <w:jc w:val="both"/>
        <w:rPr>
          <w:rFonts w:ascii="Arial" w:hAnsi="Arial" w:cs="Arial"/>
          <w:sz w:val="22"/>
        </w:rPr>
      </w:pPr>
    </w:p>
    <w:p w:rsidR="00F63A7E" w:rsidRPr="00D00302" w:rsidRDefault="002F4052" w:rsidP="00D00302">
      <w:pPr>
        <w:pStyle w:val="Default"/>
        <w:spacing w:line="360" w:lineRule="atLeast"/>
        <w:ind w:left="284"/>
        <w:rPr>
          <w:b/>
          <w:sz w:val="36"/>
          <w:szCs w:val="40"/>
        </w:rPr>
      </w:pPr>
      <w:bookmarkStart w:id="7" w:name="_Toc112749100"/>
      <w:bookmarkStart w:id="8" w:name="_Toc112749327"/>
      <w:bookmarkStart w:id="9" w:name="_Toc112749104"/>
      <w:bookmarkStart w:id="10" w:name="_Toc112749331"/>
      <w:bookmarkStart w:id="11" w:name="_Toc112749105"/>
      <w:bookmarkStart w:id="12" w:name="_Toc112749332"/>
      <w:bookmarkStart w:id="13" w:name="_Toc112749106"/>
      <w:bookmarkStart w:id="14" w:name="_Toc112749333"/>
      <w:bookmarkStart w:id="15" w:name="_Toc112749107"/>
      <w:bookmarkStart w:id="16" w:name="_Toc112749334"/>
      <w:bookmarkStart w:id="17" w:name="_Toc112749108"/>
      <w:bookmarkStart w:id="18" w:name="_Toc112749335"/>
      <w:bookmarkStart w:id="19" w:name="_Toc112749110"/>
      <w:bookmarkStart w:id="20" w:name="_Toc112749337"/>
      <w:bookmarkStart w:id="21" w:name="_Toc112749126"/>
      <w:bookmarkStart w:id="22" w:name="_Toc112749352"/>
      <w:bookmarkStart w:id="23" w:name="_Toc112749128"/>
      <w:bookmarkStart w:id="24" w:name="_Toc112749354"/>
      <w:bookmarkStart w:id="25" w:name="_Toc112749129"/>
      <w:bookmarkStart w:id="26" w:name="_Toc112749355"/>
      <w:bookmarkStart w:id="27" w:name="_Toc178250706"/>
      <w:bookmarkStart w:id="28" w:name="_Toc178250707"/>
      <w:bookmarkStart w:id="29" w:name="_Toc178250708"/>
      <w:bookmarkStart w:id="30" w:name="_Toc178250709"/>
      <w:bookmarkStart w:id="31" w:name="_Toc178250710"/>
      <w:bookmarkStart w:id="32" w:name="_Toc178250711"/>
      <w:bookmarkStart w:id="33" w:name="_Toc178250712"/>
      <w:bookmarkStart w:id="34" w:name="_Toc112749132"/>
      <w:bookmarkStart w:id="35" w:name="_Toc112749358"/>
      <w:bookmarkStart w:id="36" w:name="_Toc528059547"/>
      <w:bookmarkStart w:id="37" w:name="_Toc528059548"/>
      <w:bookmarkStart w:id="38" w:name="_Toc528059549"/>
      <w:bookmarkStart w:id="39" w:name="_Toc528059563"/>
      <w:bookmarkStart w:id="40" w:name="_Toc528059567"/>
      <w:bookmarkStart w:id="41" w:name="_Toc528059580"/>
      <w:bookmarkStart w:id="42" w:name="_Toc528059582"/>
      <w:bookmarkStart w:id="43" w:name="_Toc528059584"/>
      <w:bookmarkStart w:id="44" w:name="_Toc528059587"/>
      <w:bookmarkStart w:id="45" w:name="_Toc528059589"/>
      <w:bookmarkStart w:id="46" w:name="_Toc528059591"/>
      <w:bookmarkStart w:id="47" w:name="_Toc528059593"/>
      <w:bookmarkStart w:id="48" w:name="_Toc528059595"/>
      <w:bookmarkStart w:id="49" w:name="_Toc528059597"/>
      <w:bookmarkStart w:id="50" w:name="_Toc528059599"/>
      <w:bookmarkStart w:id="51" w:name="_Toc22560164"/>
      <w:bookmarkStart w:id="52" w:name="_Toc22625514"/>
      <w:bookmarkStart w:id="53" w:name="_Toc22625639"/>
      <w:bookmarkStart w:id="54" w:name="_Toc2288616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D00302">
        <w:rPr>
          <w:b/>
          <w:sz w:val="36"/>
          <w:szCs w:val="40"/>
        </w:rPr>
        <w:t>Ethics S</w:t>
      </w:r>
      <w:r w:rsidR="00F63A7E" w:rsidRPr="00D00302">
        <w:rPr>
          <w:b/>
          <w:sz w:val="36"/>
          <w:szCs w:val="40"/>
        </w:rPr>
        <w:t>tatement</w:t>
      </w:r>
    </w:p>
    <w:p w:rsidR="00F63A7E" w:rsidRPr="00D00302" w:rsidRDefault="00F63A7E" w:rsidP="00D00302">
      <w:pPr>
        <w:pStyle w:val="Default"/>
        <w:spacing w:line="360" w:lineRule="atLeast"/>
        <w:ind w:left="284"/>
        <w:rPr>
          <w:sz w:val="22"/>
        </w:rPr>
      </w:pPr>
    </w:p>
    <w:p w:rsidR="00F63A7E" w:rsidRDefault="00F63A7E" w:rsidP="00D00302">
      <w:pPr>
        <w:pStyle w:val="Default"/>
        <w:spacing w:line="360" w:lineRule="atLeast"/>
        <w:ind w:left="284"/>
        <w:jc w:val="both"/>
        <w:rPr>
          <w:sz w:val="22"/>
        </w:rPr>
      </w:pPr>
      <w:r w:rsidRPr="00D00302">
        <w:rPr>
          <w:sz w:val="22"/>
        </w:rPr>
        <w:t xml:space="preserve">The mission statement of CCB Group is to provide better services to customers, to create higher value to shareholders, to build career paths for associates, and assume full responsibility as a corporate citizen.  </w:t>
      </w:r>
    </w:p>
    <w:p w:rsidR="00D00302" w:rsidRDefault="00D00302" w:rsidP="00D00302">
      <w:pPr>
        <w:pStyle w:val="Default"/>
        <w:spacing w:line="360" w:lineRule="atLeast"/>
        <w:ind w:left="284"/>
        <w:jc w:val="both"/>
        <w:rPr>
          <w:sz w:val="22"/>
        </w:rPr>
      </w:pPr>
    </w:p>
    <w:p w:rsidR="00F63A7E" w:rsidRDefault="00F63A7E" w:rsidP="00D00302">
      <w:pPr>
        <w:pStyle w:val="Default"/>
        <w:spacing w:line="360" w:lineRule="atLeast"/>
        <w:ind w:left="284"/>
        <w:jc w:val="both"/>
        <w:rPr>
          <w:sz w:val="22"/>
        </w:rPr>
      </w:pPr>
      <w:r w:rsidRPr="00D00302">
        <w:rPr>
          <w:sz w:val="22"/>
        </w:rPr>
        <w:t>As a group, China Construction Bank’s core values are integrity, impartiality, prudence and creation.  The expected professional ethics of CCB Group are honesty, respect and dedication, customer’s first and quality service.</w:t>
      </w:r>
    </w:p>
    <w:p w:rsidR="00D00302" w:rsidRPr="00D00302" w:rsidRDefault="00D00302" w:rsidP="00D00302">
      <w:pPr>
        <w:pStyle w:val="Default"/>
        <w:spacing w:line="360" w:lineRule="atLeast"/>
        <w:ind w:left="284"/>
        <w:jc w:val="both"/>
        <w:rPr>
          <w:sz w:val="22"/>
        </w:rPr>
      </w:pPr>
    </w:p>
    <w:p w:rsidR="00F63A7E" w:rsidRDefault="00F63A7E" w:rsidP="00D00302">
      <w:pPr>
        <w:pStyle w:val="Default"/>
        <w:spacing w:line="360" w:lineRule="atLeast"/>
        <w:ind w:left="284"/>
        <w:jc w:val="both"/>
        <w:rPr>
          <w:sz w:val="22"/>
        </w:rPr>
      </w:pPr>
      <w:r w:rsidRPr="00D00302">
        <w:rPr>
          <w:sz w:val="22"/>
        </w:rPr>
        <w:t xml:space="preserve">China Construction Bank Corporation, Johannesburg branch (CCB-JHB) is committed to conduct business with integrity, honesty, fairness, transparency and in accordance with applicable laws and regulations. </w:t>
      </w:r>
    </w:p>
    <w:p w:rsidR="00D00302" w:rsidRPr="00D00302" w:rsidRDefault="00D00302" w:rsidP="00D00302">
      <w:pPr>
        <w:pStyle w:val="Default"/>
        <w:spacing w:line="360" w:lineRule="atLeast"/>
        <w:ind w:left="284"/>
        <w:jc w:val="both"/>
        <w:rPr>
          <w:sz w:val="22"/>
        </w:rPr>
      </w:pPr>
    </w:p>
    <w:p w:rsidR="00F63A7E" w:rsidRPr="00D00302" w:rsidRDefault="00F63A7E" w:rsidP="00D00302">
      <w:pPr>
        <w:autoSpaceDE w:val="0"/>
        <w:autoSpaceDN w:val="0"/>
        <w:adjustRightInd w:val="0"/>
        <w:spacing w:line="360" w:lineRule="atLeast"/>
        <w:ind w:left="284"/>
        <w:jc w:val="both"/>
        <w:rPr>
          <w:rFonts w:ascii="Arial" w:hAnsi="Arial" w:cs="Arial"/>
          <w:sz w:val="22"/>
        </w:rPr>
      </w:pPr>
      <w:r w:rsidRPr="00D00302">
        <w:rPr>
          <w:rFonts w:ascii="Arial" w:hAnsi="Arial" w:cs="Arial"/>
          <w:color w:val="000000"/>
          <w:sz w:val="22"/>
        </w:rPr>
        <w:t xml:space="preserve">Executive management of CCB-JHB is ultimately responsible for creating an ethical environment </w:t>
      </w:r>
      <w:r w:rsidRPr="00D00302">
        <w:rPr>
          <w:rFonts w:ascii="Arial" w:hAnsi="Arial" w:cs="Arial"/>
          <w:sz w:val="22"/>
        </w:rPr>
        <w:t>which includes practices against bribery, corruption, money laundering, fraud, the employee behaviour management and operational risk management.</w:t>
      </w:r>
    </w:p>
    <w:p w:rsidR="00F63A7E" w:rsidRPr="00D00302" w:rsidRDefault="00F63A7E" w:rsidP="00D00302">
      <w:pPr>
        <w:spacing w:line="360" w:lineRule="atLeast"/>
        <w:ind w:left="284"/>
        <w:jc w:val="both"/>
        <w:rPr>
          <w:rFonts w:ascii="Arial" w:hAnsi="Arial" w:cs="Arial"/>
          <w:sz w:val="22"/>
        </w:rPr>
      </w:pPr>
      <w:r w:rsidRPr="00D00302">
        <w:rPr>
          <w:rFonts w:ascii="Arial" w:hAnsi="Arial" w:cs="Arial"/>
          <w:sz w:val="22"/>
        </w:rPr>
        <w:t>The Ethics policy and Code of Conduct in support of the Ethics statement underpins the ability to behave in a manner that is consistent with our values.</w:t>
      </w:r>
    </w:p>
    <w:p w:rsidR="00F63A7E" w:rsidRPr="00D00302" w:rsidRDefault="00F63A7E" w:rsidP="00D00302">
      <w:pPr>
        <w:spacing w:line="360" w:lineRule="atLeast"/>
        <w:jc w:val="both"/>
        <w:rPr>
          <w:rFonts w:ascii="Arial" w:hAnsi="Arial" w:cs="Arial"/>
          <w:sz w:val="22"/>
        </w:rPr>
      </w:pPr>
    </w:p>
    <w:p w:rsidR="00F63A7E" w:rsidRPr="00D00302" w:rsidRDefault="00F63A7E" w:rsidP="00D00302">
      <w:pPr>
        <w:spacing w:line="360" w:lineRule="atLeast"/>
        <w:ind w:left="284"/>
        <w:jc w:val="both"/>
        <w:rPr>
          <w:rFonts w:ascii="Arial" w:hAnsi="Arial" w:cs="Arial"/>
          <w:b/>
          <w:sz w:val="22"/>
        </w:rPr>
      </w:pPr>
      <w:r w:rsidRPr="00D00302">
        <w:rPr>
          <w:rFonts w:ascii="Arial" w:hAnsi="Arial" w:cs="Arial"/>
          <w:b/>
          <w:sz w:val="22"/>
        </w:rPr>
        <w:lastRenderedPageBreak/>
        <w:t>Anti-Bribery and Anti-Corruption</w:t>
      </w:r>
    </w:p>
    <w:p w:rsidR="00F63A7E" w:rsidRDefault="00F63A7E" w:rsidP="00D00302">
      <w:pPr>
        <w:spacing w:line="360" w:lineRule="atLeast"/>
        <w:ind w:left="284"/>
        <w:jc w:val="both"/>
        <w:rPr>
          <w:rFonts w:ascii="Arial" w:hAnsi="Arial" w:cs="Arial"/>
          <w:sz w:val="22"/>
        </w:rPr>
      </w:pPr>
      <w:r w:rsidRPr="00D00302">
        <w:rPr>
          <w:rFonts w:ascii="Arial" w:hAnsi="Arial" w:cs="Arial"/>
          <w:sz w:val="22"/>
        </w:rPr>
        <w:t xml:space="preserve">CCB-JHB rejects all forms of bribery which can </w:t>
      </w:r>
      <w:r w:rsidR="00DE01F2" w:rsidRPr="00D00302">
        <w:rPr>
          <w:rFonts w:ascii="Arial" w:hAnsi="Arial" w:cs="Arial"/>
          <w:sz w:val="22"/>
        </w:rPr>
        <w:t xml:space="preserve">be </w:t>
      </w:r>
      <w:r w:rsidRPr="00D00302">
        <w:rPr>
          <w:rFonts w:ascii="Arial" w:hAnsi="Arial" w:cs="Arial"/>
          <w:sz w:val="22"/>
        </w:rPr>
        <w:t xml:space="preserve">monetary or non-monetary, tangible or intangible. This may include but is not limited to payments, gifts, entertainment, discounts and loans. The branch implemented a framework to manage the risk of bribery and corruption and engages with the Regulators and the banking industry to ensure appropriate controls have been implemented. The management of bribery and corruption exposure associated with business partners includes processes such as on-going screening, due diligence and monitoring.  In addition the Compliance, Risk, and Internal Audit functions provide combined assurance to identify, assess, and investigate bribery and corruption activities.  </w:t>
      </w:r>
    </w:p>
    <w:p w:rsidR="00D00302" w:rsidRPr="00D00302" w:rsidRDefault="00D00302" w:rsidP="00D00302">
      <w:pPr>
        <w:spacing w:line="360" w:lineRule="atLeast"/>
        <w:ind w:left="284"/>
        <w:jc w:val="both"/>
        <w:rPr>
          <w:rFonts w:ascii="Arial" w:hAnsi="Arial" w:cs="Arial"/>
          <w:sz w:val="22"/>
        </w:rPr>
      </w:pPr>
    </w:p>
    <w:p w:rsidR="00F63A7E" w:rsidRPr="00D00302" w:rsidRDefault="00F63A7E" w:rsidP="00D00302">
      <w:pPr>
        <w:spacing w:line="360" w:lineRule="atLeast"/>
        <w:ind w:left="284"/>
        <w:jc w:val="both"/>
        <w:rPr>
          <w:rFonts w:ascii="Arial" w:hAnsi="Arial" w:cs="Arial"/>
          <w:b/>
          <w:sz w:val="22"/>
        </w:rPr>
      </w:pPr>
      <w:r w:rsidRPr="00D00302">
        <w:rPr>
          <w:rFonts w:ascii="Arial" w:hAnsi="Arial" w:cs="Arial"/>
          <w:b/>
          <w:sz w:val="22"/>
        </w:rPr>
        <w:t>Employee Behaviour Management</w:t>
      </w:r>
    </w:p>
    <w:p w:rsidR="00F63A7E" w:rsidRPr="00D00302" w:rsidRDefault="00F63A7E" w:rsidP="00D00302">
      <w:pPr>
        <w:spacing w:line="360" w:lineRule="atLeast"/>
        <w:ind w:left="284"/>
        <w:jc w:val="both"/>
        <w:rPr>
          <w:rFonts w:ascii="Arial" w:hAnsi="Arial" w:cs="Arial"/>
          <w:sz w:val="22"/>
        </w:rPr>
      </w:pPr>
      <w:r w:rsidRPr="00D00302">
        <w:rPr>
          <w:rFonts w:ascii="Arial" w:hAnsi="Arial" w:cs="Arial"/>
          <w:sz w:val="22"/>
        </w:rPr>
        <w:t>Employee behaviour management is a high priority for CCB-JHB and the branch continuously improve</w:t>
      </w:r>
      <w:r w:rsidR="00DE01F2" w:rsidRPr="00D00302">
        <w:rPr>
          <w:rFonts w:ascii="Arial" w:hAnsi="Arial" w:cs="Arial"/>
          <w:sz w:val="22"/>
        </w:rPr>
        <w:t>s</w:t>
      </w:r>
      <w:r w:rsidRPr="00D00302">
        <w:rPr>
          <w:rFonts w:ascii="Arial" w:hAnsi="Arial" w:cs="Arial"/>
          <w:sz w:val="22"/>
        </w:rPr>
        <w:t xml:space="preserve"> and review</w:t>
      </w:r>
      <w:r w:rsidR="00DE01F2" w:rsidRPr="00D00302">
        <w:rPr>
          <w:rFonts w:ascii="Arial" w:hAnsi="Arial" w:cs="Arial"/>
          <w:sz w:val="22"/>
        </w:rPr>
        <w:t>s</w:t>
      </w:r>
      <w:r w:rsidRPr="00D00302">
        <w:rPr>
          <w:rFonts w:ascii="Arial" w:hAnsi="Arial" w:cs="Arial"/>
          <w:sz w:val="22"/>
        </w:rPr>
        <w:t xml:space="preserve"> all the policies and procedure manuals for the branch. </w:t>
      </w:r>
    </w:p>
    <w:p w:rsidR="00F63A7E" w:rsidRPr="00D00302" w:rsidRDefault="00F63A7E" w:rsidP="00D00302">
      <w:pPr>
        <w:spacing w:line="360" w:lineRule="atLeast"/>
        <w:ind w:left="284"/>
        <w:jc w:val="both"/>
        <w:rPr>
          <w:rFonts w:ascii="Arial" w:hAnsi="Arial" w:cs="Arial"/>
          <w:sz w:val="22"/>
        </w:rPr>
      </w:pPr>
      <w:r w:rsidRPr="00D00302">
        <w:rPr>
          <w:rFonts w:ascii="Arial" w:hAnsi="Arial" w:cs="Arial"/>
          <w:sz w:val="22"/>
        </w:rPr>
        <w:t xml:space="preserve">Any misconduct or violations by an employee will be investigated and the necessary actions will be taken to resolve inappropriate behaviour.  Favouritism and corruption are strictly prohibited and appropriate measures have been implemented to mitigate these risks. </w:t>
      </w:r>
    </w:p>
    <w:p w:rsidR="00F63A7E" w:rsidRPr="00D00302" w:rsidRDefault="00F63A7E" w:rsidP="00D00302">
      <w:pPr>
        <w:spacing w:line="360" w:lineRule="atLeast"/>
        <w:ind w:left="284"/>
        <w:jc w:val="both"/>
        <w:rPr>
          <w:rFonts w:ascii="Arial" w:hAnsi="Arial" w:cs="Arial"/>
          <w:sz w:val="22"/>
        </w:rPr>
      </w:pPr>
    </w:p>
    <w:p w:rsidR="00F63A7E" w:rsidRPr="00D00302" w:rsidRDefault="00F63A7E" w:rsidP="00D00302">
      <w:pPr>
        <w:spacing w:line="360" w:lineRule="atLeast"/>
        <w:ind w:left="284"/>
        <w:rPr>
          <w:rFonts w:ascii="Arial" w:hAnsi="Arial" w:cs="Arial"/>
          <w:b/>
          <w:sz w:val="22"/>
        </w:rPr>
      </w:pPr>
      <w:r w:rsidRPr="00D00302">
        <w:rPr>
          <w:rFonts w:ascii="Arial" w:hAnsi="Arial" w:cs="Arial"/>
          <w:b/>
          <w:sz w:val="22"/>
        </w:rPr>
        <w:t>Whistleblowing and Whistle blower Protection</w:t>
      </w:r>
    </w:p>
    <w:p w:rsidR="00F63A7E" w:rsidRDefault="00F63A7E" w:rsidP="00D00302">
      <w:pPr>
        <w:spacing w:line="360" w:lineRule="atLeast"/>
        <w:ind w:left="284"/>
        <w:jc w:val="both"/>
        <w:rPr>
          <w:rFonts w:ascii="Arial" w:hAnsi="Arial" w:cs="Arial"/>
          <w:sz w:val="22"/>
        </w:rPr>
      </w:pPr>
      <w:r w:rsidRPr="00D00302">
        <w:rPr>
          <w:rFonts w:ascii="Arial" w:hAnsi="Arial" w:cs="Arial"/>
          <w:sz w:val="22"/>
        </w:rPr>
        <w:t>CCB-JHB expects all employees to speak openly about possible non-compliance and encourages reporting of suspected or actual instances of wrongdoing, misconduct or unethical behaviour, which may be related to breaches of laws and regulations.</w:t>
      </w:r>
    </w:p>
    <w:p w:rsidR="00D00302" w:rsidRPr="00D00302" w:rsidRDefault="00D00302" w:rsidP="00D00302">
      <w:pPr>
        <w:spacing w:line="360" w:lineRule="atLeast"/>
        <w:ind w:left="284"/>
        <w:jc w:val="both"/>
        <w:rPr>
          <w:rFonts w:ascii="Arial" w:hAnsi="Arial" w:cs="Arial"/>
          <w:sz w:val="22"/>
        </w:rPr>
      </w:pPr>
    </w:p>
    <w:p w:rsidR="00F63A7E" w:rsidRDefault="00F63A7E" w:rsidP="00D00302">
      <w:pPr>
        <w:spacing w:line="360" w:lineRule="atLeast"/>
        <w:ind w:left="284"/>
        <w:jc w:val="both"/>
        <w:rPr>
          <w:rFonts w:ascii="Arial" w:hAnsi="Arial" w:cs="Arial"/>
          <w:sz w:val="22"/>
        </w:rPr>
      </w:pPr>
      <w:r w:rsidRPr="00D00302">
        <w:rPr>
          <w:rFonts w:ascii="Arial" w:hAnsi="Arial" w:cs="Arial"/>
          <w:sz w:val="22"/>
        </w:rPr>
        <w:t>There are various avenues available to report a concern as set out in the Fraud Risk and whistleblowing policy and all reports are taken seriously and investigations are handled with strict confidentiality.</w:t>
      </w:r>
    </w:p>
    <w:p w:rsidR="00D00302" w:rsidRPr="00D00302" w:rsidRDefault="00D00302" w:rsidP="00D00302">
      <w:pPr>
        <w:spacing w:line="360" w:lineRule="atLeast"/>
        <w:ind w:left="284"/>
        <w:jc w:val="both"/>
        <w:rPr>
          <w:rFonts w:ascii="Arial" w:hAnsi="Arial" w:cs="Arial"/>
          <w:sz w:val="22"/>
        </w:rPr>
      </w:pPr>
      <w:bookmarkStart w:id="55" w:name="_GoBack"/>
      <w:bookmarkEnd w:id="55"/>
    </w:p>
    <w:p w:rsidR="00F63A7E" w:rsidRPr="00D00302" w:rsidRDefault="00F63A7E" w:rsidP="00D00302">
      <w:pPr>
        <w:spacing w:line="360" w:lineRule="atLeast"/>
        <w:ind w:left="284"/>
        <w:jc w:val="both"/>
        <w:rPr>
          <w:rFonts w:ascii="Arial" w:hAnsi="Arial" w:cs="Arial"/>
          <w:sz w:val="22"/>
        </w:rPr>
      </w:pPr>
      <w:r w:rsidRPr="00D00302">
        <w:rPr>
          <w:rFonts w:ascii="Arial" w:hAnsi="Arial" w:cs="Arial"/>
          <w:sz w:val="22"/>
        </w:rPr>
        <w:lastRenderedPageBreak/>
        <w:t>Reports can be made anonymously and all information is held securely to ensure the protection of individuals submitting a report.</w:t>
      </w:r>
    </w:p>
    <w:p w:rsidR="00F63A7E" w:rsidRPr="00D00302" w:rsidRDefault="00F63A7E" w:rsidP="00D00302">
      <w:pPr>
        <w:spacing w:line="360" w:lineRule="atLeast"/>
        <w:ind w:left="284"/>
        <w:jc w:val="both"/>
        <w:rPr>
          <w:rFonts w:ascii="Arial" w:hAnsi="Arial" w:cs="Arial"/>
          <w:sz w:val="22"/>
        </w:rPr>
      </w:pPr>
    </w:p>
    <w:p w:rsidR="002B647D" w:rsidRPr="00D00302" w:rsidRDefault="002B647D" w:rsidP="00D00302">
      <w:pPr>
        <w:spacing w:line="360" w:lineRule="atLeast"/>
        <w:ind w:left="284"/>
        <w:jc w:val="both"/>
        <w:rPr>
          <w:rFonts w:ascii="Arial" w:eastAsia="MS Mincho" w:hAnsi="Arial" w:cs="Arial"/>
          <w:sz w:val="22"/>
          <w:lang w:val="en-CA" w:eastAsia="ja-JP"/>
        </w:rPr>
      </w:pPr>
    </w:p>
    <w:sectPr w:rsidR="002B647D" w:rsidRPr="00D00302" w:rsidSect="00FD1DE3">
      <w:headerReference w:type="default" r:id="rId9"/>
      <w:footerReference w:type="default" r:id="rId10"/>
      <w:pgSz w:w="11907" w:h="16840" w:code="9"/>
      <w:pgMar w:top="1440" w:right="1077" w:bottom="1440"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281" w:rsidRDefault="00E37281">
      <w:r>
        <w:separator/>
      </w:r>
    </w:p>
  </w:endnote>
  <w:endnote w:type="continuationSeparator" w:id="0">
    <w:p w:rsidR="00E37281" w:rsidRDefault="00E3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253456"/>
      <w:docPartObj>
        <w:docPartGallery w:val="Page Numbers (Bottom of Page)"/>
        <w:docPartUnique/>
      </w:docPartObj>
    </w:sdtPr>
    <w:sdtEndPr/>
    <w:sdtContent>
      <w:sdt>
        <w:sdtPr>
          <w:id w:val="1298421040"/>
          <w:docPartObj>
            <w:docPartGallery w:val="Page Numbers (Top of Page)"/>
            <w:docPartUnique/>
          </w:docPartObj>
        </w:sdtPr>
        <w:sdtEndPr/>
        <w:sdtContent>
          <w:p w:rsidR="001A44A2" w:rsidRPr="00445B47" w:rsidRDefault="001A44A2" w:rsidP="00BC3D25">
            <w:pPr>
              <w:pStyle w:val="Footer"/>
              <w:pBdr>
                <w:top w:val="single" w:sz="4" w:space="1" w:color="auto"/>
              </w:pBdr>
              <w:jc w:val="center"/>
            </w:pPr>
            <w:r w:rsidRPr="00BC3D25">
              <w:rPr>
                <w:rFonts w:ascii="Arial" w:hAnsi="Arial" w:cs="Arial"/>
              </w:rPr>
              <w:t xml:space="preserve">Page </w:t>
            </w:r>
            <w:r w:rsidRPr="00BC3D25">
              <w:rPr>
                <w:rFonts w:ascii="Arial" w:hAnsi="Arial" w:cs="Arial"/>
                <w:bCs/>
              </w:rPr>
              <w:fldChar w:fldCharType="begin"/>
            </w:r>
            <w:r w:rsidRPr="00BC3D25">
              <w:rPr>
                <w:rFonts w:ascii="Arial" w:hAnsi="Arial" w:cs="Arial"/>
                <w:bCs/>
              </w:rPr>
              <w:instrText xml:space="preserve"> PAGE </w:instrText>
            </w:r>
            <w:r w:rsidRPr="00BC3D25">
              <w:rPr>
                <w:rFonts w:ascii="Arial" w:hAnsi="Arial" w:cs="Arial"/>
                <w:bCs/>
              </w:rPr>
              <w:fldChar w:fldCharType="separate"/>
            </w:r>
            <w:r w:rsidR="00D00302">
              <w:rPr>
                <w:rFonts w:ascii="Arial" w:hAnsi="Arial" w:cs="Arial"/>
                <w:bCs/>
                <w:noProof/>
              </w:rPr>
              <w:t>2</w:t>
            </w:r>
            <w:r w:rsidRPr="00BC3D25">
              <w:rPr>
                <w:rFonts w:ascii="Arial" w:hAnsi="Arial" w:cs="Arial"/>
                <w:bCs/>
              </w:rPr>
              <w:fldChar w:fldCharType="end"/>
            </w:r>
            <w:r w:rsidRPr="00BC3D25">
              <w:rPr>
                <w:rFonts w:ascii="Arial" w:hAnsi="Arial" w:cs="Arial"/>
              </w:rPr>
              <w:t xml:space="preserve"> of </w:t>
            </w:r>
            <w:r w:rsidRPr="00BC3D25">
              <w:rPr>
                <w:rFonts w:ascii="Arial" w:hAnsi="Arial" w:cs="Arial"/>
                <w:bCs/>
              </w:rPr>
              <w:fldChar w:fldCharType="begin"/>
            </w:r>
            <w:r w:rsidRPr="00BC3D25">
              <w:rPr>
                <w:rFonts w:ascii="Arial" w:hAnsi="Arial" w:cs="Arial"/>
                <w:bCs/>
              </w:rPr>
              <w:instrText xml:space="preserve"> NUMPAGES  </w:instrText>
            </w:r>
            <w:r w:rsidRPr="00BC3D25">
              <w:rPr>
                <w:rFonts w:ascii="Arial" w:hAnsi="Arial" w:cs="Arial"/>
                <w:bCs/>
              </w:rPr>
              <w:fldChar w:fldCharType="separate"/>
            </w:r>
            <w:r w:rsidR="00D00302">
              <w:rPr>
                <w:rFonts w:ascii="Arial" w:hAnsi="Arial" w:cs="Arial"/>
                <w:bCs/>
                <w:noProof/>
              </w:rPr>
              <w:t>2</w:t>
            </w:r>
            <w:r w:rsidRPr="00BC3D25">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281" w:rsidRDefault="00E37281">
      <w:r>
        <w:separator/>
      </w:r>
    </w:p>
  </w:footnote>
  <w:footnote w:type="continuationSeparator" w:id="0">
    <w:p w:rsidR="00E37281" w:rsidRDefault="00E37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4A2" w:rsidRDefault="001A44A2" w:rsidP="004D748B">
    <w:pPr>
      <w:pStyle w:val="Header"/>
      <w:ind w:right="17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66C64EE"/>
    <w:lvl w:ilvl="0">
      <w:start w:val="1"/>
      <w:numFmt w:val="decimal"/>
      <w:pStyle w:val="Heading1"/>
      <w:lvlText w:val="%1."/>
      <w:legacy w:legacy="1" w:legacySpace="0" w:legacyIndent="425"/>
      <w:lvlJc w:val="left"/>
      <w:pPr>
        <w:ind w:left="226" w:hanging="425"/>
      </w:pPr>
      <w:rPr>
        <w:rFonts w:ascii="Arial" w:hAnsi="Arial" w:cs="Arial" w:hint="default"/>
        <w:sz w:val="24"/>
        <w:szCs w:val="24"/>
      </w:rPr>
    </w:lvl>
    <w:lvl w:ilvl="1">
      <w:start w:val="1"/>
      <w:numFmt w:val="decimal"/>
      <w:pStyle w:val="Heading2"/>
      <w:lvlText w:val="%1.%2."/>
      <w:legacy w:legacy="1" w:legacySpace="0" w:legacyIndent="425"/>
      <w:lvlJc w:val="left"/>
      <w:pPr>
        <w:ind w:left="425" w:hanging="425"/>
      </w:pPr>
      <w:rPr>
        <w:rFonts w:ascii="Arial" w:hAnsi="Arial" w:cs="Arial" w:hint="default"/>
        <w:b/>
        <w:sz w:val="24"/>
        <w:szCs w:val="24"/>
      </w:rPr>
    </w:lvl>
    <w:lvl w:ilvl="2">
      <w:start w:val="1"/>
      <w:numFmt w:val="decimal"/>
      <w:pStyle w:val="Heading3"/>
      <w:lvlText w:val="%1.%2.%3."/>
      <w:legacy w:legacy="1" w:legacySpace="0" w:legacyIndent="425"/>
      <w:lvlJc w:val="left"/>
      <w:pPr>
        <w:ind w:left="765" w:hanging="425"/>
      </w:pPr>
      <w:rPr>
        <w:b w:val="0"/>
        <w:i w:val="0"/>
      </w:rPr>
    </w:lvl>
    <w:lvl w:ilvl="3">
      <w:start w:val="1"/>
      <w:numFmt w:val="decimal"/>
      <w:pStyle w:val="Heading4"/>
      <w:lvlText w:val="%1.%2.%3.%4."/>
      <w:legacy w:legacy="1" w:legacySpace="0" w:legacyIndent="425"/>
      <w:lvlJc w:val="left"/>
      <w:pPr>
        <w:ind w:left="1616" w:hanging="425"/>
      </w:pPr>
    </w:lvl>
    <w:lvl w:ilvl="4">
      <w:start w:val="1"/>
      <w:numFmt w:val="decimal"/>
      <w:pStyle w:val="Heading5"/>
      <w:lvlText w:val="%1.%2.%3.%4.%5."/>
      <w:legacy w:legacy="1" w:legacySpace="0" w:legacyIndent="425"/>
      <w:lvlJc w:val="left"/>
      <w:pPr>
        <w:ind w:left="1926" w:hanging="425"/>
      </w:pPr>
    </w:lvl>
    <w:lvl w:ilvl="5">
      <w:start w:val="1"/>
      <w:numFmt w:val="decimal"/>
      <w:pStyle w:val="Heading6"/>
      <w:lvlText w:val="%1.%2.%3.%4.%5.%6."/>
      <w:legacy w:legacy="1" w:legacySpace="0" w:legacyIndent="425"/>
      <w:lvlJc w:val="left"/>
      <w:pPr>
        <w:ind w:left="2351" w:hanging="425"/>
      </w:pPr>
    </w:lvl>
    <w:lvl w:ilvl="6">
      <w:start w:val="1"/>
      <w:numFmt w:val="decimal"/>
      <w:pStyle w:val="Heading7"/>
      <w:lvlText w:val="%1.%2.%3.%4.%5.%6.%7."/>
      <w:legacy w:legacy="1" w:legacySpace="0" w:legacyIndent="425"/>
      <w:lvlJc w:val="left"/>
      <w:pPr>
        <w:ind w:left="2776" w:hanging="425"/>
      </w:pPr>
    </w:lvl>
    <w:lvl w:ilvl="7">
      <w:start w:val="1"/>
      <w:numFmt w:val="decimal"/>
      <w:pStyle w:val="Heading8"/>
      <w:lvlText w:val="%1.%2.%3.%4.%5.%6.%7.%8."/>
      <w:legacy w:legacy="1" w:legacySpace="0" w:legacyIndent="425"/>
      <w:lvlJc w:val="left"/>
      <w:pPr>
        <w:ind w:left="3201" w:hanging="425"/>
      </w:pPr>
    </w:lvl>
    <w:lvl w:ilvl="8">
      <w:start w:val="1"/>
      <w:numFmt w:val="decimal"/>
      <w:pStyle w:val="Heading9"/>
      <w:lvlText w:val="%1.%2.%3.%4.%5.%6.%7.%8.%9."/>
      <w:legacy w:legacy="1" w:legacySpace="0" w:legacyIndent="425"/>
      <w:lvlJc w:val="left"/>
      <w:pPr>
        <w:ind w:left="3626" w:hanging="425"/>
      </w:pPr>
    </w:lvl>
  </w:abstractNum>
  <w:abstractNum w:abstractNumId="1" w15:restartNumberingAfterBreak="0">
    <w:nsid w:val="031E34DF"/>
    <w:multiLevelType w:val="multilevel"/>
    <w:tmpl w:val="FA06850A"/>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8511D24"/>
    <w:multiLevelType w:val="multilevel"/>
    <w:tmpl w:val="2B34D3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164ACD"/>
    <w:multiLevelType w:val="hybridMultilevel"/>
    <w:tmpl w:val="C3DA0D56"/>
    <w:lvl w:ilvl="0" w:tplc="98100E1C">
      <w:start w:val="1"/>
      <w:numFmt w:val="decimal"/>
      <w:pStyle w:val="sfrestartsteps"/>
      <w:lvlText w:val="Step %1"/>
      <w:lvlJc w:val="left"/>
      <w:pPr>
        <w:tabs>
          <w:tab w:val="num" w:pos="1440"/>
        </w:tabs>
        <w:ind w:left="1440" w:hanging="893"/>
      </w:pPr>
      <w:rPr>
        <w:rFonts w:hint="default"/>
        <w:b/>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3B5914"/>
    <w:multiLevelType w:val="multilevel"/>
    <w:tmpl w:val="5E0C59C2"/>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F321D5"/>
    <w:multiLevelType w:val="hybridMultilevel"/>
    <w:tmpl w:val="A04E7E30"/>
    <w:lvl w:ilvl="0" w:tplc="5F5A90C8">
      <w:start w:val="1"/>
      <w:numFmt w:val="bullet"/>
      <w:pStyle w:val="body"/>
      <w:lvlText w:val=""/>
      <w:lvlJc w:val="left"/>
      <w:pPr>
        <w:ind w:left="1148" w:hanging="360"/>
      </w:pPr>
      <w:rPr>
        <w:rFonts w:ascii="Symbol" w:hAnsi="Symbol" w:hint="default"/>
        <w:sz w:val="16"/>
      </w:rPr>
    </w:lvl>
    <w:lvl w:ilvl="1" w:tplc="1C090003">
      <w:start w:val="1"/>
      <w:numFmt w:val="bullet"/>
      <w:lvlText w:val="o"/>
      <w:lvlJc w:val="left"/>
      <w:pPr>
        <w:ind w:left="1868" w:hanging="360"/>
      </w:pPr>
      <w:rPr>
        <w:rFonts w:ascii="Courier New" w:hAnsi="Courier New" w:cs="Courier New" w:hint="default"/>
      </w:rPr>
    </w:lvl>
    <w:lvl w:ilvl="2" w:tplc="40847226">
      <w:numFmt w:val="bullet"/>
      <w:lvlText w:val="•"/>
      <w:lvlJc w:val="left"/>
      <w:pPr>
        <w:ind w:left="2588" w:hanging="360"/>
      </w:pPr>
      <w:rPr>
        <w:rFonts w:ascii="Arial" w:eastAsia="SimSun" w:hAnsi="Arial" w:cs="Arial" w:hint="default"/>
      </w:rPr>
    </w:lvl>
    <w:lvl w:ilvl="3" w:tplc="1C090001" w:tentative="1">
      <w:start w:val="1"/>
      <w:numFmt w:val="bullet"/>
      <w:lvlText w:val=""/>
      <w:lvlJc w:val="left"/>
      <w:pPr>
        <w:ind w:left="3308" w:hanging="360"/>
      </w:pPr>
      <w:rPr>
        <w:rFonts w:ascii="Symbol" w:hAnsi="Symbol" w:hint="default"/>
      </w:rPr>
    </w:lvl>
    <w:lvl w:ilvl="4" w:tplc="1C090003" w:tentative="1">
      <w:start w:val="1"/>
      <w:numFmt w:val="bullet"/>
      <w:lvlText w:val="o"/>
      <w:lvlJc w:val="left"/>
      <w:pPr>
        <w:ind w:left="4028" w:hanging="360"/>
      </w:pPr>
      <w:rPr>
        <w:rFonts w:ascii="Courier New" w:hAnsi="Courier New" w:cs="Courier New" w:hint="default"/>
      </w:rPr>
    </w:lvl>
    <w:lvl w:ilvl="5" w:tplc="1C090005" w:tentative="1">
      <w:start w:val="1"/>
      <w:numFmt w:val="bullet"/>
      <w:lvlText w:val=""/>
      <w:lvlJc w:val="left"/>
      <w:pPr>
        <w:ind w:left="4748" w:hanging="360"/>
      </w:pPr>
      <w:rPr>
        <w:rFonts w:ascii="Wingdings" w:hAnsi="Wingdings" w:hint="default"/>
      </w:rPr>
    </w:lvl>
    <w:lvl w:ilvl="6" w:tplc="1C090001" w:tentative="1">
      <w:start w:val="1"/>
      <w:numFmt w:val="bullet"/>
      <w:lvlText w:val=""/>
      <w:lvlJc w:val="left"/>
      <w:pPr>
        <w:ind w:left="5468" w:hanging="360"/>
      </w:pPr>
      <w:rPr>
        <w:rFonts w:ascii="Symbol" w:hAnsi="Symbol" w:hint="default"/>
      </w:rPr>
    </w:lvl>
    <w:lvl w:ilvl="7" w:tplc="1C090003" w:tentative="1">
      <w:start w:val="1"/>
      <w:numFmt w:val="bullet"/>
      <w:lvlText w:val="o"/>
      <w:lvlJc w:val="left"/>
      <w:pPr>
        <w:ind w:left="6188" w:hanging="360"/>
      </w:pPr>
      <w:rPr>
        <w:rFonts w:ascii="Courier New" w:hAnsi="Courier New" w:cs="Courier New" w:hint="default"/>
      </w:rPr>
    </w:lvl>
    <w:lvl w:ilvl="8" w:tplc="1C090005" w:tentative="1">
      <w:start w:val="1"/>
      <w:numFmt w:val="bullet"/>
      <w:lvlText w:val=""/>
      <w:lvlJc w:val="left"/>
      <w:pPr>
        <w:ind w:left="6908" w:hanging="360"/>
      </w:pPr>
      <w:rPr>
        <w:rFonts w:ascii="Wingdings" w:hAnsi="Wingdings" w:hint="default"/>
      </w:rPr>
    </w:lvl>
  </w:abstractNum>
  <w:abstractNum w:abstractNumId="6" w15:restartNumberingAfterBreak="0">
    <w:nsid w:val="449602A1"/>
    <w:multiLevelType w:val="hybridMultilevel"/>
    <w:tmpl w:val="27487CCC"/>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7" w15:restartNumberingAfterBreak="0">
    <w:nsid w:val="50BC0504"/>
    <w:multiLevelType w:val="multilevel"/>
    <w:tmpl w:val="4D54EC7E"/>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530474C9"/>
    <w:multiLevelType w:val="multilevel"/>
    <w:tmpl w:val="4ACE2A3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B65CEE"/>
    <w:multiLevelType w:val="multilevel"/>
    <w:tmpl w:val="9C6203D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B74363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9331D7"/>
    <w:multiLevelType w:val="multilevel"/>
    <w:tmpl w:val="8E362C20"/>
    <w:lvl w:ilvl="0">
      <w:start w:val="1"/>
      <w:numFmt w:val="decimal"/>
      <w:lvlText w:val="%1."/>
      <w:legacy w:legacy="1" w:legacySpace="0" w:legacyIndent="425"/>
      <w:lvlJc w:val="left"/>
      <w:pPr>
        <w:ind w:left="425" w:hanging="425"/>
      </w:pPr>
      <w:rPr>
        <w:rFonts w:ascii="Arial" w:hAnsi="Arial" w:cs="Arial" w:hint="default"/>
        <w:sz w:val="24"/>
        <w:szCs w:val="24"/>
      </w:rPr>
    </w:lvl>
    <w:lvl w:ilvl="1">
      <w:start w:val="1"/>
      <w:numFmt w:val="decimal"/>
      <w:lvlText w:val="%1.%2."/>
      <w:legacy w:legacy="1" w:legacySpace="0" w:legacyIndent="425"/>
      <w:lvlJc w:val="left"/>
      <w:pPr>
        <w:ind w:left="482" w:hanging="425"/>
      </w:pPr>
    </w:lvl>
    <w:lvl w:ilvl="2">
      <w:start w:val="1"/>
      <w:numFmt w:val="bullet"/>
      <w:lvlText w:val=""/>
      <w:lvlJc w:val="left"/>
      <w:pPr>
        <w:ind w:left="964" w:hanging="425"/>
      </w:pPr>
      <w:rPr>
        <w:rFonts w:ascii="Symbol" w:hAnsi="Symbol" w:hint="default"/>
        <w:i w:val="0"/>
      </w:rPr>
    </w:lvl>
    <w:lvl w:ilvl="3">
      <w:start w:val="1"/>
      <w:numFmt w:val="bullet"/>
      <w:lvlText w:val=""/>
      <w:lvlJc w:val="left"/>
      <w:pPr>
        <w:ind w:left="1815" w:hanging="425"/>
      </w:pPr>
      <w:rPr>
        <w:rFonts w:ascii="Symbol" w:hAnsi="Symbol" w:hint="default"/>
      </w:rPr>
    </w:lvl>
    <w:lvl w:ilvl="4">
      <w:start w:val="1"/>
      <w:numFmt w:val="decimal"/>
      <w:lvlText w:val="%1.%2.%3.%4.%5."/>
      <w:legacy w:legacy="1" w:legacySpace="0" w:legacyIndent="425"/>
      <w:lvlJc w:val="left"/>
      <w:pPr>
        <w:ind w:left="2125" w:hanging="425"/>
      </w:pPr>
    </w:lvl>
    <w:lvl w:ilvl="5">
      <w:start w:val="1"/>
      <w:numFmt w:val="decimal"/>
      <w:lvlText w:val="%1.%2.%3.%4.%5.%6."/>
      <w:legacy w:legacy="1" w:legacySpace="0" w:legacyIndent="425"/>
      <w:lvlJc w:val="left"/>
      <w:pPr>
        <w:ind w:left="2550" w:hanging="425"/>
      </w:pPr>
    </w:lvl>
    <w:lvl w:ilvl="6">
      <w:start w:val="1"/>
      <w:numFmt w:val="decimal"/>
      <w:lvlText w:val="%1.%2.%3.%4.%5.%6.%7."/>
      <w:legacy w:legacy="1" w:legacySpace="0" w:legacyIndent="425"/>
      <w:lvlJc w:val="left"/>
      <w:pPr>
        <w:ind w:left="2975" w:hanging="425"/>
      </w:pPr>
    </w:lvl>
    <w:lvl w:ilvl="7">
      <w:start w:val="1"/>
      <w:numFmt w:val="decimal"/>
      <w:lvlText w:val="%1.%2.%3.%4.%5.%6.%7.%8."/>
      <w:legacy w:legacy="1" w:legacySpace="0" w:legacyIndent="425"/>
      <w:lvlJc w:val="left"/>
      <w:pPr>
        <w:ind w:left="3400" w:hanging="425"/>
      </w:pPr>
    </w:lvl>
    <w:lvl w:ilvl="8">
      <w:start w:val="1"/>
      <w:numFmt w:val="decimal"/>
      <w:lvlText w:val="%1.%2.%3.%4.%5.%6.%7.%8.%9."/>
      <w:legacy w:legacy="1" w:legacySpace="0" w:legacyIndent="425"/>
      <w:lvlJc w:val="left"/>
      <w:pPr>
        <w:ind w:left="3825" w:hanging="425"/>
      </w:pPr>
    </w:lvl>
  </w:abstractNum>
  <w:abstractNum w:abstractNumId="12" w15:restartNumberingAfterBreak="0">
    <w:nsid w:val="67F27460"/>
    <w:multiLevelType w:val="multilevel"/>
    <w:tmpl w:val="F0AC8FF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6B26A5E"/>
    <w:multiLevelType w:val="multilevel"/>
    <w:tmpl w:val="D6D2D350"/>
    <w:lvl w:ilvl="0">
      <w:start w:val="11"/>
      <w:numFmt w:val="decimal"/>
      <w:lvlText w:val="%1"/>
      <w:lvlJc w:val="left"/>
      <w:pPr>
        <w:ind w:left="375" w:hanging="375"/>
      </w:pPr>
      <w:rPr>
        <w:rFonts w:hint="default"/>
      </w:rPr>
    </w:lvl>
    <w:lvl w:ilvl="1">
      <w:start w:val="1"/>
      <w:numFmt w:val="decimal"/>
      <w:lvlText w:val="%1.%2"/>
      <w:lvlJc w:val="left"/>
      <w:pPr>
        <w:ind w:left="122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CB7DA4"/>
    <w:multiLevelType w:val="hybridMultilevel"/>
    <w:tmpl w:val="3410ABFA"/>
    <w:lvl w:ilvl="0" w:tplc="1C090001">
      <w:start w:val="1"/>
      <w:numFmt w:val="bullet"/>
      <w:lvlText w:val=""/>
      <w:lvlJc w:val="left"/>
      <w:pPr>
        <w:ind w:left="1210" w:hanging="360"/>
      </w:pPr>
      <w:rPr>
        <w:rFonts w:ascii="Symbol" w:hAnsi="Symbol" w:hint="default"/>
      </w:rPr>
    </w:lvl>
    <w:lvl w:ilvl="1" w:tplc="1C090003">
      <w:start w:val="1"/>
      <w:numFmt w:val="bullet"/>
      <w:lvlText w:val="o"/>
      <w:lvlJc w:val="left"/>
      <w:pPr>
        <w:ind w:left="1930" w:hanging="360"/>
      </w:pPr>
      <w:rPr>
        <w:rFonts w:ascii="Courier New" w:hAnsi="Courier New" w:cs="Courier New" w:hint="default"/>
      </w:rPr>
    </w:lvl>
    <w:lvl w:ilvl="2" w:tplc="1C090005">
      <w:start w:val="1"/>
      <w:numFmt w:val="bullet"/>
      <w:lvlText w:val=""/>
      <w:lvlJc w:val="left"/>
      <w:pPr>
        <w:ind w:left="2650" w:hanging="360"/>
      </w:pPr>
      <w:rPr>
        <w:rFonts w:ascii="Wingdings" w:hAnsi="Wingdings" w:hint="default"/>
      </w:rPr>
    </w:lvl>
    <w:lvl w:ilvl="3" w:tplc="1C090001">
      <w:start w:val="1"/>
      <w:numFmt w:val="bullet"/>
      <w:lvlText w:val=""/>
      <w:lvlJc w:val="left"/>
      <w:pPr>
        <w:ind w:left="3370" w:hanging="360"/>
      </w:pPr>
      <w:rPr>
        <w:rFonts w:ascii="Symbol" w:hAnsi="Symbol" w:hint="default"/>
      </w:rPr>
    </w:lvl>
    <w:lvl w:ilvl="4" w:tplc="1C090003" w:tentative="1">
      <w:start w:val="1"/>
      <w:numFmt w:val="bullet"/>
      <w:lvlText w:val="o"/>
      <w:lvlJc w:val="left"/>
      <w:pPr>
        <w:ind w:left="4090" w:hanging="360"/>
      </w:pPr>
      <w:rPr>
        <w:rFonts w:ascii="Courier New" w:hAnsi="Courier New" w:cs="Courier New" w:hint="default"/>
      </w:rPr>
    </w:lvl>
    <w:lvl w:ilvl="5" w:tplc="1C090005" w:tentative="1">
      <w:start w:val="1"/>
      <w:numFmt w:val="bullet"/>
      <w:lvlText w:val=""/>
      <w:lvlJc w:val="left"/>
      <w:pPr>
        <w:ind w:left="4810" w:hanging="360"/>
      </w:pPr>
      <w:rPr>
        <w:rFonts w:ascii="Wingdings" w:hAnsi="Wingdings" w:hint="default"/>
      </w:rPr>
    </w:lvl>
    <w:lvl w:ilvl="6" w:tplc="1C090001" w:tentative="1">
      <w:start w:val="1"/>
      <w:numFmt w:val="bullet"/>
      <w:lvlText w:val=""/>
      <w:lvlJc w:val="left"/>
      <w:pPr>
        <w:ind w:left="5530" w:hanging="360"/>
      </w:pPr>
      <w:rPr>
        <w:rFonts w:ascii="Symbol" w:hAnsi="Symbol" w:hint="default"/>
      </w:rPr>
    </w:lvl>
    <w:lvl w:ilvl="7" w:tplc="1C090003" w:tentative="1">
      <w:start w:val="1"/>
      <w:numFmt w:val="bullet"/>
      <w:lvlText w:val="o"/>
      <w:lvlJc w:val="left"/>
      <w:pPr>
        <w:ind w:left="6250" w:hanging="360"/>
      </w:pPr>
      <w:rPr>
        <w:rFonts w:ascii="Courier New" w:hAnsi="Courier New" w:cs="Courier New" w:hint="default"/>
      </w:rPr>
    </w:lvl>
    <w:lvl w:ilvl="8" w:tplc="1C090005" w:tentative="1">
      <w:start w:val="1"/>
      <w:numFmt w:val="bullet"/>
      <w:lvlText w:val=""/>
      <w:lvlJc w:val="left"/>
      <w:pPr>
        <w:ind w:left="6970" w:hanging="360"/>
      </w:pPr>
      <w:rPr>
        <w:rFonts w:ascii="Wingdings" w:hAnsi="Wingdings" w:hint="default"/>
      </w:rPr>
    </w:lvl>
  </w:abstractNum>
  <w:abstractNum w:abstractNumId="15" w15:restartNumberingAfterBreak="0">
    <w:nsid w:val="7CD30D61"/>
    <w:multiLevelType w:val="hybridMultilevel"/>
    <w:tmpl w:val="FC12EF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CEA008A"/>
    <w:multiLevelType w:val="hybridMultilevel"/>
    <w:tmpl w:val="046278D8"/>
    <w:lvl w:ilvl="0" w:tplc="1B4C9C12">
      <w:start w:val="1"/>
      <w:numFmt w:val="lowerRoman"/>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7EA97A0F"/>
    <w:multiLevelType w:val="multilevel"/>
    <w:tmpl w:val="4ACE2A3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5"/>
  </w:num>
  <w:num w:numId="4">
    <w:abstractNumId w:val="14"/>
  </w:num>
  <w:num w:numId="5">
    <w:abstractNumId w:val="16"/>
  </w:num>
  <w:num w:numId="6">
    <w:abstractNumId w:val="5"/>
  </w:num>
  <w:num w:numId="7">
    <w:abstractNumId w:val="10"/>
  </w:num>
  <w:num w:numId="8">
    <w:abstractNumId w:val="1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6"/>
  </w:num>
  <w:num w:numId="13">
    <w:abstractNumId w:val="2"/>
  </w:num>
  <w:num w:numId="14">
    <w:abstractNumId w:val="13"/>
  </w:num>
  <w:num w:numId="15">
    <w:abstractNumId w:val="0"/>
    <w:lvlOverride w:ilvl="0">
      <w:startOverride w:val="12"/>
    </w:lvlOverride>
  </w:num>
  <w:num w:numId="16">
    <w:abstractNumId w:val="12"/>
  </w:num>
  <w:num w:numId="17">
    <w:abstractNumId w:val="9"/>
  </w:num>
  <w:num w:numId="18">
    <w:abstractNumId w:val="1"/>
  </w:num>
  <w:num w:numId="19">
    <w:abstractNumId w:val="7"/>
  </w:num>
  <w:num w:numId="2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E97"/>
    <w:rsid w:val="000027CB"/>
    <w:rsid w:val="00004988"/>
    <w:rsid w:val="0000522C"/>
    <w:rsid w:val="00006A9D"/>
    <w:rsid w:val="00011211"/>
    <w:rsid w:val="000118E1"/>
    <w:rsid w:val="00011B14"/>
    <w:rsid w:val="000124A8"/>
    <w:rsid w:val="00012E00"/>
    <w:rsid w:val="00014181"/>
    <w:rsid w:val="00014AC7"/>
    <w:rsid w:val="0001552C"/>
    <w:rsid w:val="00016E45"/>
    <w:rsid w:val="00020483"/>
    <w:rsid w:val="00020E96"/>
    <w:rsid w:val="000215C9"/>
    <w:rsid w:val="00024FD0"/>
    <w:rsid w:val="00027482"/>
    <w:rsid w:val="0002757B"/>
    <w:rsid w:val="00030427"/>
    <w:rsid w:val="00037619"/>
    <w:rsid w:val="00037AA5"/>
    <w:rsid w:val="00041CBF"/>
    <w:rsid w:val="000455F6"/>
    <w:rsid w:val="00047FC1"/>
    <w:rsid w:val="00052A0C"/>
    <w:rsid w:val="00052C66"/>
    <w:rsid w:val="00053531"/>
    <w:rsid w:val="00055EDC"/>
    <w:rsid w:val="0006158C"/>
    <w:rsid w:val="00066538"/>
    <w:rsid w:val="00066816"/>
    <w:rsid w:val="000709BA"/>
    <w:rsid w:val="00072047"/>
    <w:rsid w:val="00072CB4"/>
    <w:rsid w:val="0007603A"/>
    <w:rsid w:val="00076221"/>
    <w:rsid w:val="000771A0"/>
    <w:rsid w:val="00083FD7"/>
    <w:rsid w:val="000859DA"/>
    <w:rsid w:val="00090D47"/>
    <w:rsid w:val="00092DE7"/>
    <w:rsid w:val="00093BBA"/>
    <w:rsid w:val="000A168C"/>
    <w:rsid w:val="000A1F7F"/>
    <w:rsid w:val="000A3353"/>
    <w:rsid w:val="000B4895"/>
    <w:rsid w:val="000B4E78"/>
    <w:rsid w:val="000B53B6"/>
    <w:rsid w:val="000C1D97"/>
    <w:rsid w:val="000C292C"/>
    <w:rsid w:val="000C34EA"/>
    <w:rsid w:val="000C3C9A"/>
    <w:rsid w:val="000C4AF2"/>
    <w:rsid w:val="000C551B"/>
    <w:rsid w:val="000C5E01"/>
    <w:rsid w:val="000C7417"/>
    <w:rsid w:val="000D022B"/>
    <w:rsid w:val="000D48D8"/>
    <w:rsid w:val="000D4B08"/>
    <w:rsid w:val="000D7F30"/>
    <w:rsid w:val="000E2D19"/>
    <w:rsid w:val="000E3ECF"/>
    <w:rsid w:val="000E52E3"/>
    <w:rsid w:val="000E63D4"/>
    <w:rsid w:val="000E7EFF"/>
    <w:rsid w:val="000E7F42"/>
    <w:rsid w:val="000F0627"/>
    <w:rsid w:val="000F3A4D"/>
    <w:rsid w:val="000F41E5"/>
    <w:rsid w:val="000F45CB"/>
    <w:rsid w:val="000F6FD6"/>
    <w:rsid w:val="00101A3E"/>
    <w:rsid w:val="00104543"/>
    <w:rsid w:val="00104BB2"/>
    <w:rsid w:val="00104CC8"/>
    <w:rsid w:val="00105226"/>
    <w:rsid w:val="00110295"/>
    <w:rsid w:val="001141B2"/>
    <w:rsid w:val="00114284"/>
    <w:rsid w:val="0011531B"/>
    <w:rsid w:val="00115457"/>
    <w:rsid w:val="001209AD"/>
    <w:rsid w:val="00122687"/>
    <w:rsid w:val="00125A2A"/>
    <w:rsid w:val="0012681D"/>
    <w:rsid w:val="00131B48"/>
    <w:rsid w:val="001337B4"/>
    <w:rsid w:val="00135C25"/>
    <w:rsid w:val="00137672"/>
    <w:rsid w:val="00145284"/>
    <w:rsid w:val="001458FB"/>
    <w:rsid w:val="00146219"/>
    <w:rsid w:val="00146948"/>
    <w:rsid w:val="001500D5"/>
    <w:rsid w:val="00150D5F"/>
    <w:rsid w:val="001528A1"/>
    <w:rsid w:val="00156BEE"/>
    <w:rsid w:val="00166B36"/>
    <w:rsid w:val="00170A1A"/>
    <w:rsid w:val="0017420E"/>
    <w:rsid w:val="00174652"/>
    <w:rsid w:val="001753C5"/>
    <w:rsid w:val="0017773F"/>
    <w:rsid w:val="0018226D"/>
    <w:rsid w:val="001846B9"/>
    <w:rsid w:val="00184F25"/>
    <w:rsid w:val="001867CA"/>
    <w:rsid w:val="00190292"/>
    <w:rsid w:val="001920BC"/>
    <w:rsid w:val="00193C0D"/>
    <w:rsid w:val="001970CA"/>
    <w:rsid w:val="001972D6"/>
    <w:rsid w:val="001A0554"/>
    <w:rsid w:val="001A3D07"/>
    <w:rsid w:val="001A44A2"/>
    <w:rsid w:val="001A4DD3"/>
    <w:rsid w:val="001A6AC8"/>
    <w:rsid w:val="001B28E9"/>
    <w:rsid w:val="001B3497"/>
    <w:rsid w:val="001B39A6"/>
    <w:rsid w:val="001B4102"/>
    <w:rsid w:val="001B41AA"/>
    <w:rsid w:val="001B5087"/>
    <w:rsid w:val="001B7108"/>
    <w:rsid w:val="001C03AF"/>
    <w:rsid w:val="001C23B6"/>
    <w:rsid w:val="001C3DD3"/>
    <w:rsid w:val="001C4B28"/>
    <w:rsid w:val="001C55DC"/>
    <w:rsid w:val="001D67D1"/>
    <w:rsid w:val="001D7679"/>
    <w:rsid w:val="001D7817"/>
    <w:rsid w:val="001D7F10"/>
    <w:rsid w:val="001E056A"/>
    <w:rsid w:val="001E0E47"/>
    <w:rsid w:val="001E11F1"/>
    <w:rsid w:val="001E26DE"/>
    <w:rsid w:val="001E2C37"/>
    <w:rsid w:val="001E4476"/>
    <w:rsid w:val="001E4B76"/>
    <w:rsid w:val="001F0651"/>
    <w:rsid w:val="001F0ADC"/>
    <w:rsid w:val="001F61E9"/>
    <w:rsid w:val="001F6523"/>
    <w:rsid w:val="001F69CE"/>
    <w:rsid w:val="002026A4"/>
    <w:rsid w:val="0020403C"/>
    <w:rsid w:val="0020468A"/>
    <w:rsid w:val="00206D4B"/>
    <w:rsid w:val="0021359F"/>
    <w:rsid w:val="00213A09"/>
    <w:rsid w:val="0021520E"/>
    <w:rsid w:val="00217299"/>
    <w:rsid w:val="00224207"/>
    <w:rsid w:val="002242A6"/>
    <w:rsid w:val="00224E14"/>
    <w:rsid w:val="00225397"/>
    <w:rsid w:val="0022618E"/>
    <w:rsid w:val="00226978"/>
    <w:rsid w:val="00227180"/>
    <w:rsid w:val="00227993"/>
    <w:rsid w:val="0023157F"/>
    <w:rsid w:val="002321A1"/>
    <w:rsid w:val="00243AC4"/>
    <w:rsid w:val="00246F7C"/>
    <w:rsid w:val="00250E9B"/>
    <w:rsid w:val="00252021"/>
    <w:rsid w:val="00253333"/>
    <w:rsid w:val="00253918"/>
    <w:rsid w:val="00255341"/>
    <w:rsid w:val="0025600B"/>
    <w:rsid w:val="00257206"/>
    <w:rsid w:val="002574E7"/>
    <w:rsid w:val="00261464"/>
    <w:rsid w:val="00261EB5"/>
    <w:rsid w:val="00264247"/>
    <w:rsid w:val="0027364E"/>
    <w:rsid w:val="00275477"/>
    <w:rsid w:val="00277360"/>
    <w:rsid w:val="0027739B"/>
    <w:rsid w:val="00280733"/>
    <w:rsid w:val="0028093D"/>
    <w:rsid w:val="0028143B"/>
    <w:rsid w:val="002816B0"/>
    <w:rsid w:val="00281A39"/>
    <w:rsid w:val="00285F0C"/>
    <w:rsid w:val="0029167E"/>
    <w:rsid w:val="002938A8"/>
    <w:rsid w:val="00295168"/>
    <w:rsid w:val="002958DC"/>
    <w:rsid w:val="00297773"/>
    <w:rsid w:val="002A072E"/>
    <w:rsid w:val="002A3D37"/>
    <w:rsid w:val="002A5629"/>
    <w:rsid w:val="002A6950"/>
    <w:rsid w:val="002A772E"/>
    <w:rsid w:val="002B1FD3"/>
    <w:rsid w:val="002B2C94"/>
    <w:rsid w:val="002B647D"/>
    <w:rsid w:val="002C47B2"/>
    <w:rsid w:val="002C532E"/>
    <w:rsid w:val="002C70B5"/>
    <w:rsid w:val="002D10A1"/>
    <w:rsid w:val="002D1691"/>
    <w:rsid w:val="002D2143"/>
    <w:rsid w:val="002D2620"/>
    <w:rsid w:val="002D448D"/>
    <w:rsid w:val="002D4EDC"/>
    <w:rsid w:val="002D77B0"/>
    <w:rsid w:val="002E02C7"/>
    <w:rsid w:val="002E0F72"/>
    <w:rsid w:val="002E3272"/>
    <w:rsid w:val="002E456A"/>
    <w:rsid w:val="002E45BF"/>
    <w:rsid w:val="002E48FF"/>
    <w:rsid w:val="002E5166"/>
    <w:rsid w:val="002E5324"/>
    <w:rsid w:val="002F4052"/>
    <w:rsid w:val="002F6C7C"/>
    <w:rsid w:val="003041B6"/>
    <w:rsid w:val="003044E8"/>
    <w:rsid w:val="00304D6F"/>
    <w:rsid w:val="0030672B"/>
    <w:rsid w:val="0031080B"/>
    <w:rsid w:val="00310883"/>
    <w:rsid w:val="003127C4"/>
    <w:rsid w:val="003137A9"/>
    <w:rsid w:val="00313EE1"/>
    <w:rsid w:val="00320368"/>
    <w:rsid w:val="003223DB"/>
    <w:rsid w:val="003228D7"/>
    <w:rsid w:val="003234DC"/>
    <w:rsid w:val="003243CB"/>
    <w:rsid w:val="00324B44"/>
    <w:rsid w:val="00325311"/>
    <w:rsid w:val="00326910"/>
    <w:rsid w:val="003279E1"/>
    <w:rsid w:val="00331D34"/>
    <w:rsid w:val="00332741"/>
    <w:rsid w:val="00334BD1"/>
    <w:rsid w:val="00336B7E"/>
    <w:rsid w:val="00337137"/>
    <w:rsid w:val="00341214"/>
    <w:rsid w:val="003443A1"/>
    <w:rsid w:val="00344882"/>
    <w:rsid w:val="00344FEC"/>
    <w:rsid w:val="00351052"/>
    <w:rsid w:val="00353DCD"/>
    <w:rsid w:val="00356424"/>
    <w:rsid w:val="003649A3"/>
    <w:rsid w:val="003671BC"/>
    <w:rsid w:val="0037105C"/>
    <w:rsid w:val="00383B03"/>
    <w:rsid w:val="00384FC0"/>
    <w:rsid w:val="003858BF"/>
    <w:rsid w:val="003876DB"/>
    <w:rsid w:val="0039018F"/>
    <w:rsid w:val="00391BEF"/>
    <w:rsid w:val="003954D4"/>
    <w:rsid w:val="003A232A"/>
    <w:rsid w:val="003A2E6C"/>
    <w:rsid w:val="003A51CD"/>
    <w:rsid w:val="003A559D"/>
    <w:rsid w:val="003A7531"/>
    <w:rsid w:val="003B1C46"/>
    <w:rsid w:val="003B3531"/>
    <w:rsid w:val="003B6644"/>
    <w:rsid w:val="003C0A94"/>
    <w:rsid w:val="003C0D68"/>
    <w:rsid w:val="003C33D6"/>
    <w:rsid w:val="003C4E18"/>
    <w:rsid w:val="003D070C"/>
    <w:rsid w:val="003D52E5"/>
    <w:rsid w:val="003D75C9"/>
    <w:rsid w:val="003E088E"/>
    <w:rsid w:val="003E21D7"/>
    <w:rsid w:val="003E2B0E"/>
    <w:rsid w:val="003E5494"/>
    <w:rsid w:val="003E646D"/>
    <w:rsid w:val="003F1DC8"/>
    <w:rsid w:val="003F2E55"/>
    <w:rsid w:val="003F3183"/>
    <w:rsid w:val="003F47DB"/>
    <w:rsid w:val="003F7C4B"/>
    <w:rsid w:val="00405821"/>
    <w:rsid w:val="0041353C"/>
    <w:rsid w:val="00417D70"/>
    <w:rsid w:val="00422C6B"/>
    <w:rsid w:val="00424F63"/>
    <w:rsid w:val="00425C32"/>
    <w:rsid w:val="004268B4"/>
    <w:rsid w:val="00427084"/>
    <w:rsid w:val="00427154"/>
    <w:rsid w:val="004312A0"/>
    <w:rsid w:val="00432481"/>
    <w:rsid w:val="00434A1B"/>
    <w:rsid w:val="0043546F"/>
    <w:rsid w:val="00435FA7"/>
    <w:rsid w:val="004410F3"/>
    <w:rsid w:val="00442010"/>
    <w:rsid w:val="00445B47"/>
    <w:rsid w:val="004463A3"/>
    <w:rsid w:val="00446A7F"/>
    <w:rsid w:val="00456773"/>
    <w:rsid w:val="00457CCC"/>
    <w:rsid w:val="00457EB4"/>
    <w:rsid w:val="00462A1B"/>
    <w:rsid w:val="00463583"/>
    <w:rsid w:val="0046519E"/>
    <w:rsid w:val="0046672C"/>
    <w:rsid w:val="00466BFF"/>
    <w:rsid w:val="0047238D"/>
    <w:rsid w:val="004737E0"/>
    <w:rsid w:val="0047423D"/>
    <w:rsid w:val="00480D83"/>
    <w:rsid w:val="00481846"/>
    <w:rsid w:val="00483B26"/>
    <w:rsid w:val="004849EF"/>
    <w:rsid w:val="004858CA"/>
    <w:rsid w:val="00486912"/>
    <w:rsid w:val="00486A67"/>
    <w:rsid w:val="00487B1C"/>
    <w:rsid w:val="00487C59"/>
    <w:rsid w:val="00487D60"/>
    <w:rsid w:val="00497416"/>
    <w:rsid w:val="004A19BD"/>
    <w:rsid w:val="004A3A3F"/>
    <w:rsid w:val="004A75A9"/>
    <w:rsid w:val="004A7B25"/>
    <w:rsid w:val="004B2B9B"/>
    <w:rsid w:val="004B3010"/>
    <w:rsid w:val="004B35A4"/>
    <w:rsid w:val="004B391B"/>
    <w:rsid w:val="004B4F74"/>
    <w:rsid w:val="004B593C"/>
    <w:rsid w:val="004B626F"/>
    <w:rsid w:val="004B6F2F"/>
    <w:rsid w:val="004C0BE0"/>
    <w:rsid w:val="004C1466"/>
    <w:rsid w:val="004C1CB6"/>
    <w:rsid w:val="004C305B"/>
    <w:rsid w:val="004C344C"/>
    <w:rsid w:val="004C5095"/>
    <w:rsid w:val="004D1046"/>
    <w:rsid w:val="004D2CCE"/>
    <w:rsid w:val="004D3FA1"/>
    <w:rsid w:val="004D748B"/>
    <w:rsid w:val="004E004A"/>
    <w:rsid w:val="004E19F7"/>
    <w:rsid w:val="004E2141"/>
    <w:rsid w:val="004E2A1B"/>
    <w:rsid w:val="004E2B37"/>
    <w:rsid w:val="004E3E78"/>
    <w:rsid w:val="004E4723"/>
    <w:rsid w:val="004E4B8E"/>
    <w:rsid w:val="004E59C4"/>
    <w:rsid w:val="004E7288"/>
    <w:rsid w:val="004F0856"/>
    <w:rsid w:val="004F0D1B"/>
    <w:rsid w:val="004F1479"/>
    <w:rsid w:val="004F1F67"/>
    <w:rsid w:val="004F2B77"/>
    <w:rsid w:val="004F7504"/>
    <w:rsid w:val="00502931"/>
    <w:rsid w:val="00522126"/>
    <w:rsid w:val="00523663"/>
    <w:rsid w:val="0052370C"/>
    <w:rsid w:val="00523CEC"/>
    <w:rsid w:val="005332F5"/>
    <w:rsid w:val="00533B41"/>
    <w:rsid w:val="00534631"/>
    <w:rsid w:val="00534A3A"/>
    <w:rsid w:val="005361DC"/>
    <w:rsid w:val="00540206"/>
    <w:rsid w:val="0054144A"/>
    <w:rsid w:val="005423AE"/>
    <w:rsid w:val="00543EF5"/>
    <w:rsid w:val="0054439B"/>
    <w:rsid w:val="00547DE8"/>
    <w:rsid w:val="00547FA8"/>
    <w:rsid w:val="005502B0"/>
    <w:rsid w:val="00550B57"/>
    <w:rsid w:val="00551511"/>
    <w:rsid w:val="00551DE8"/>
    <w:rsid w:val="00553AFD"/>
    <w:rsid w:val="00562059"/>
    <w:rsid w:val="00563C58"/>
    <w:rsid w:val="0056615A"/>
    <w:rsid w:val="005678DD"/>
    <w:rsid w:val="00567ABC"/>
    <w:rsid w:val="00573F53"/>
    <w:rsid w:val="0058521F"/>
    <w:rsid w:val="00586736"/>
    <w:rsid w:val="005871D9"/>
    <w:rsid w:val="005909F9"/>
    <w:rsid w:val="00594639"/>
    <w:rsid w:val="00594F68"/>
    <w:rsid w:val="00595404"/>
    <w:rsid w:val="005A01DE"/>
    <w:rsid w:val="005A05BA"/>
    <w:rsid w:val="005A3541"/>
    <w:rsid w:val="005A39ED"/>
    <w:rsid w:val="005A656B"/>
    <w:rsid w:val="005B1F4A"/>
    <w:rsid w:val="005B2EAC"/>
    <w:rsid w:val="005B3FFE"/>
    <w:rsid w:val="005B573D"/>
    <w:rsid w:val="005B5871"/>
    <w:rsid w:val="005B5B0C"/>
    <w:rsid w:val="005B5C7B"/>
    <w:rsid w:val="005B7D97"/>
    <w:rsid w:val="005C081F"/>
    <w:rsid w:val="005C2CDC"/>
    <w:rsid w:val="005C69B5"/>
    <w:rsid w:val="005C775C"/>
    <w:rsid w:val="005D1A10"/>
    <w:rsid w:val="005D361A"/>
    <w:rsid w:val="005D6176"/>
    <w:rsid w:val="005E188A"/>
    <w:rsid w:val="005E367C"/>
    <w:rsid w:val="005E47D5"/>
    <w:rsid w:val="005E4A1A"/>
    <w:rsid w:val="005E60B4"/>
    <w:rsid w:val="005F1482"/>
    <w:rsid w:val="005F3F6C"/>
    <w:rsid w:val="0060153F"/>
    <w:rsid w:val="00602F04"/>
    <w:rsid w:val="006038DB"/>
    <w:rsid w:val="00607C04"/>
    <w:rsid w:val="00613AC8"/>
    <w:rsid w:val="00614C54"/>
    <w:rsid w:val="00615B66"/>
    <w:rsid w:val="00616F1A"/>
    <w:rsid w:val="00620E84"/>
    <w:rsid w:val="00623816"/>
    <w:rsid w:val="00625375"/>
    <w:rsid w:val="0062688F"/>
    <w:rsid w:val="00627621"/>
    <w:rsid w:val="006307FD"/>
    <w:rsid w:val="00630FBE"/>
    <w:rsid w:val="00632C9A"/>
    <w:rsid w:val="00634914"/>
    <w:rsid w:val="00635B2C"/>
    <w:rsid w:val="00637459"/>
    <w:rsid w:val="00637C89"/>
    <w:rsid w:val="00645E67"/>
    <w:rsid w:val="0064642E"/>
    <w:rsid w:val="00646E9D"/>
    <w:rsid w:val="00653D6C"/>
    <w:rsid w:val="006567AE"/>
    <w:rsid w:val="00662109"/>
    <w:rsid w:val="00663647"/>
    <w:rsid w:val="00670410"/>
    <w:rsid w:val="0067049F"/>
    <w:rsid w:val="006705EB"/>
    <w:rsid w:val="00673E7D"/>
    <w:rsid w:val="00674A96"/>
    <w:rsid w:val="00680977"/>
    <w:rsid w:val="00681A28"/>
    <w:rsid w:val="00682039"/>
    <w:rsid w:val="00685CDE"/>
    <w:rsid w:val="00685EAF"/>
    <w:rsid w:val="0068603A"/>
    <w:rsid w:val="00691D79"/>
    <w:rsid w:val="006926FF"/>
    <w:rsid w:val="006A1F4C"/>
    <w:rsid w:val="006A47DF"/>
    <w:rsid w:val="006A7409"/>
    <w:rsid w:val="006A7D34"/>
    <w:rsid w:val="006B08EA"/>
    <w:rsid w:val="006B216D"/>
    <w:rsid w:val="006B2925"/>
    <w:rsid w:val="006B2E24"/>
    <w:rsid w:val="006B3644"/>
    <w:rsid w:val="006B3EC0"/>
    <w:rsid w:val="006C2198"/>
    <w:rsid w:val="006C5C67"/>
    <w:rsid w:val="006C71E6"/>
    <w:rsid w:val="006C7A88"/>
    <w:rsid w:val="006D0D62"/>
    <w:rsid w:val="006D4B1D"/>
    <w:rsid w:val="006D50D2"/>
    <w:rsid w:val="006D6540"/>
    <w:rsid w:val="006E00C3"/>
    <w:rsid w:val="006E04A3"/>
    <w:rsid w:val="006E0AF6"/>
    <w:rsid w:val="006E4093"/>
    <w:rsid w:val="006E4769"/>
    <w:rsid w:val="006E6901"/>
    <w:rsid w:val="006E780E"/>
    <w:rsid w:val="006F02C4"/>
    <w:rsid w:val="006F1BC1"/>
    <w:rsid w:val="006F1F50"/>
    <w:rsid w:val="006F4729"/>
    <w:rsid w:val="006F4A37"/>
    <w:rsid w:val="006F5962"/>
    <w:rsid w:val="006F5B8D"/>
    <w:rsid w:val="007026A8"/>
    <w:rsid w:val="00702F25"/>
    <w:rsid w:val="00703E22"/>
    <w:rsid w:val="007040C4"/>
    <w:rsid w:val="00705640"/>
    <w:rsid w:val="0071095A"/>
    <w:rsid w:val="00713892"/>
    <w:rsid w:val="00715A16"/>
    <w:rsid w:val="00715C4B"/>
    <w:rsid w:val="00720F4C"/>
    <w:rsid w:val="00720F65"/>
    <w:rsid w:val="00722370"/>
    <w:rsid w:val="007238F9"/>
    <w:rsid w:val="00724AA1"/>
    <w:rsid w:val="00725C3E"/>
    <w:rsid w:val="00727148"/>
    <w:rsid w:val="00732130"/>
    <w:rsid w:val="0073327E"/>
    <w:rsid w:val="00733656"/>
    <w:rsid w:val="007361D1"/>
    <w:rsid w:val="0073684E"/>
    <w:rsid w:val="0074326D"/>
    <w:rsid w:val="007458D9"/>
    <w:rsid w:val="00751081"/>
    <w:rsid w:val="00752744"/>
    <w:rsid w:val="00755B19"/>
    <w:rsid w:val="00756356"/>
    <w:rsid w:val="007579BF"/>
    <w:rsid w:val="007621ED"/>
    <w:rsid w:val="00762927"/>
    <w:rsid w:val="00764824"/>
    <w:rsid w:val="00764C76"/>
    <w:rsid w:val="007674A0"/>
    <w:rsid w:val="00771153"/>
    <w:rsid w:val="00775958"/>
    <w:rsid w:val="00776925"/>
    <w:rsid w:val="0078037E"/>
    <w:rsid w:val="0078494E"/>
    <w:rsid w:val="00791674"/>
    <w:rsid w:val="00793690"/>
    <w:rsid w:val="00793727"/>
    <w:rsid w:val="007967BC"/>
    <w:rsid w:val="00797014"/>
    <w:rsid w:val="007A645B"/>
    <w:rsid w:val="007A74B5"/>
    <w:rsid w:val="007A76A1"/>
    <w:rsid w:val="007A7F2D"/>
    <w:rsid w:val="007B1722"/>
    <w:rsid w:val="007B6EEE"/>
    <w:rsid w:val="007B725A"/>
    <w:rsid w:val="007C16AA"/>
    <w:rsid w:val="007C6264"/>
    <w:rsid w:val="007C7467"/>
    <w:rsid w:val="007D09CD"/>
    <w:rsid w:val="007D28D8"/>
    <w:rsid w:val="007D2E08"/>
    <w:rsid w:val="007D3351"/>
    <w:rsid w:val="007D6F0D"/>
    <w:rsid w:val="007E021A"/>
    <w:rsid w:val="007E4C7E"/>
    <w:rsid w:val="007E5DE3"/>
    <w:rsid w:val="007F0F67"/>
    <w:rsid w:val="007F1A0A"/>
    <w:rsid w:val="007F2917"/>
    <w:rsid w:val="007F2F81"/>
    <w:rsid w:val="007F36DE"/>
    <w:rsid w:val="007F47BF"/>
    <w:rsid w:val="007F502B"/>
    <w:rsid w:val="007F61E2"/>
    <w:rsid w:val="007F686B"/>
    <w:rsid w:val="007F6D65"/>
    <w:rsid w:val="00806278"/>
    <w:rsid w:val="00810028"/>
    <w:rsid w:val="0081303B"/>
    <w:rsid w:val="00815933"/>
    <w:rsid w:val="00815AE1"/>
    <w:rsid w:val="00820D21"/>
    <w:rsid w:val="00822251"/>
    <w:rsid w:val="008231CD"/>
    <w:rsid w:val="008235EE"/>
    <w:rsid w:val="00823616"/>
    <w:rsid w:val="008255BE"/>
    <w:rsid w:val="00826278"/>
    <w:rsid w:val="00826393"/>
    <w:rsid w:val="00826BCC"/>
    <w:rsid w:val="0082740A"/>
    <w:rsid w:val="00833D31"/>
    <w:rsid w:val="008363BB"/>
    <w:rsid w:val="00837505"/>
    <w:rsid w:val="00837A88"/>
    <w:rsid w:val="008404A5"/>
    <w:rsid w:val="00843020"/>
    <w:rsid w:val="0084341A"/>
    <w:rsid w:val="00844398"/>
    <w:rsid w:val="0084506E"/>
    <w:rsid w:val="00845BD6"/>
    <w:rsid w:val="0084772E"/>
    <w:rsid w:val="00850409"/>
    <w:rsid w:val="008505E5"/>
    <w:rsid w:val="00850EF6"/>
    <w:rsid w:val="008513A7"/>
    <w:rsid w:val="00855954"/>
    <w:rsid w:val="00855A8F"/>
    <w:rsid w:val="008563FE"/>
    <w:rsid w:val="00861AC2"/>
    <w:rsid w:val="00862636"/>
    <w:rsid w:val="00862D38"/>
    <w:rsid w:val="00866B54"/>
    <w:rsid w:val="00872B81"/>
    <w:rsid w:val="008756AD"/>
    <w:rsid w:val="008808A4"/>
    <w:rsid w:val="00883897"/>
    <w:rsid w:val="00883D87"/>
    <w:rsid w:val="00890878"/>
    <w:rsid w:val="00892C7A"/>
    <w:rsid w:val="008953F1"/>
    <w:rsid w:val="00896354"/>
    <w:rsid w:val="008A0CAD"/>
    <w:rsid w:val="008A1C3D"/>
    <w:rsid w:val="008A267B"/>
    <w:rsid w:val="008A429F"/>
    <w:rsid w:val="008A4BE4"/>
    <w:rsid w:val="008B0082"/>
    <w:rsid w:val="008B2616"/>
    <w:rsid w:val="008B27BE"/>
    <w:rsid w:val="008B3009"/>
    <w:rsid w:val="008B314E"/>
    <w:rsid w:val="008B3AD3"/>
    <w:rsid w:val="008C532C"/>
    <w:rsid w:val="008C7AD3"/>
    <w:rsid w:val="008D6906"/>
    <w:rsid w:val="008E0036"/>
    <w:rsid w:val="008E16AF"/>
    <w:rsid w:val="008E21B8"/>
    <w:rsid w:val="008E39DD"/>
    <w:rsid w:val="008E4519"/>
    <w:rsid w:val="008E7357"/>
    <w:rsid w:val="008F04D5"/>
    <w:rsid w:val="008F0F28"/>
    <w:rsid w:val="008F2824"/>
    <w:rsid w:val="008F40D2"/>
    <w:rsid w:val="008F4D7D"/>
    <w:rsid w:val="008F4F41"/>
    <w:rsid w:val="008F76F9"/>
    <w:rsid w:val="008F79D2"/>
    <w:rsid w:val="00900F51"/>
    <w:rsid w:val="0090626C"/>
    <w:rsid w:val="00906DF1"/>
    <w:rsid w:val="0091109A"/>
    <w:rsid w:val="00912BA1"/>
    <w:rsid w:val="00913C23"/>
    <w:rsid w:val="009140CB"/>
    <w:rsid w:val="00920C3C"/>
    <w:rsid w:val="00927566"/>
    <w:rsid w:val="00927D49"/>
    <w:rsid w:val="00930747"/>
    <w:rsid w:val="00931459"/>
    <w:rsid w:val="009334CA"/>
    <w:rsid w:val="0093514C"/>
    <w:rsid w:val="00936437"/>
    <w:rsid w:val="009377A3"/>
    <w:rsid w:val="00946A01"/>
    <w:rsid w:val="00947FFD"/>
    <w:rsid w:val="00950828"/>
    <w:rsid w:val="009510D3"/>
    <w:rsid w:val="00954241"/>
    <w:rsid w:val="00956161"/>
    <w:rsid w:val="00957999"/>
    <w:rsid w:val="009604BA"/>
    <w:rsid w:val="009605C2"/>
    <w:rsid w:val="009622AB"/>
    <w:rsid w:val="00963D21"/>
    <w:rsid w:val="009701AE"/>
    <w:rsid w:val="009738E2"/>
    <w:rsid w:val="009747CB"/>
    <w:rsid w:val="00975C7D"/>
    <w:rsid w:val="009779F9"/>
    <w:rsid w:val="0098168C"/>
    <w:rsid w:val="00983FA0"/>
    <w:rsid w:val="009859CD"/>
    <w:rsid w:val="00987F45"/>
    <w:rsid w:val="00990304"/>
    <w:rsid w:val="009910FC"/>
    <w:rsid w:val="00993210"/>
    <w:rsid w:val="00994141"/>
    <w:rsid w:val="0099717C"/>
    <w:rsid w:val="009A2966"/>
    <w:rsid w:val="009A45AE"/>
    <w:rsid w:val="009A4830"/>
    <w:rsid w:val="009A73A0"/>
    <w:rsid w:val="009B22E1"/>
    <w:rsid w:val="009B3FA9"/>
    <w:rsid w:val="009B4210"/>
    <w:rsid w:val="009B4542"/>
    <w:rsid w:val="009B52C0"/>
    <w:rsid w:val="009B761E"/>
    <w:rsid w:val="009C375A"/>
    <w:rsid w:val="009C3B3B"/>
    <w:rsid w:val="009C53EA"/>
    <w:rsid w:val="009C77EC"/>
    <w:rsid w:val="009D0057"/>
    <w:rsid w:val="009D1F2A"/>
    <w:rsid w:val="009D360F"/>
    <w:rsid w:val="009D60B1"/>
    <w:rsid w:val="009D6EA9"/>
    <w:rsid w:val="009D7A24"/>
    <w:rsid w:val="009E09D6"/>
    <w:rsid w:val="009E1337"/>
    <w:rsid w:val="009E2B33"/>
    <w:rsid w:val="009E4770"/>
    <w:rsid w:val="009E51EB"/>
    <w:rsid w:val="009E536B"/>
    <w:rsid w:val="009E7A49"/>
    <w:rsid w:val="009F3CE5"/>
    <w:rsid w:val="009F6451"/>
    <w:rsid w:val="009F681E"/>
    <w:rsid w:val="00A0307F"/>
    <w:rsid w:val="00A0314D"/>
    <w:rsid w:val="00A03292"/>
    <w:rsid w:val="00A059DB"/>
    <w:rsid w:val="00A14A38"/>
    <w:rsid w:val="00A15708"/>
    <w:rsid w:val="00A17977"/>
    <w:rsid w:val="00A250DE"/>
    <w:rsid w:val="00A27D36"/>
    <w:rsid w:val="00A436AF"/>
    <w:rsid w:val="00A518EB"/>
    <w:rsid w:val="00A5221B"/>
    <w:rsid w:val="00A54DB7"/>
    <w:rsid w:val="00A64204"/>
    <w:rsid w:val="00A661B1"/>
    <w:rsid w:val="00A66E3A"/>
    <w:rsid w:val="00A72423"/>
    <w:rsid w:val="00A77562"/>
    <w:rsid w:val="00A81D0D"/>
    <w:rsid w:val="00A82925"/>
    <w:rsid w:val="00A83BDB"/>
    <w:rsid w:val="00A84160"/>
    <w:rsid w:val="00A84E35"/>
    <w:rsid w:val="00A86865"/>
    <w:rsid w:val="00A8794C"/>
    <w:rsid w:val="00A90204"/>
    <w:rsid w:val="00A92203"/>
    <w:rsid w:val="00A97191"/>
    <w:rsid w:val="00AA162D"/>
    <w:rsid w:val="00AA31C1"/>
    <w:rsid w:val="00AA333A"/>
    <w:rsid w:val="00AA7733"/>
    <w:rsid w:val="00AB34E2"/>
    <w:rsid w:val="00AB34E7"/>
    <w:rsid w:val="00AB3B47"/>
    <w:rsid w:val="00AC0221"/>
    <w:rsid w:val="00AC1AD4"/>
    <w:rsid w:val="00AC21ED"/>
    <w:rsid w:val="00AC4058"/>
    <w:rsid w:val="00AC43F3"/>
    <w:rsid w:val="00AC454E"/>
    <w:rsid w:val="00AC4625"/>
    <w:rsid w:val="00AC6621"/>
    <w:rsid w:val="00AD5A12"/>
    <w:rsid w:val="00AD7D1B"/>
    <w:rsid w:val="00AE0A68"/>
    <w:rsid w:val="00AE0D5B"/>
    <w:rsid w:val="00AE4BEF"/>
    <w:rsid w:val="00AE5213"/>
    <w:rsid w:val="00AF0126"/>
    <w:rsid w:val="00AF14B3"/>
    <w:rsid w:val="00AF4E6D"/>
    <w:rsid w:val="00B01C77"/>
    <w:rsid w:val="00B065E9"/>
    <w:rsid w:val="00B07C7D"/>
    <w:rsid w:val="00B1292E"/>
    <w:rsid w:val="00B13798"/>
    <w:rsid w:val="00B13E13"/>
    <w:rsid w:val="00B15CC4"/>
    <w:rsid w:val="00B16E42"/>
    <w:rsid w:val="00B22489"/>
    <w:rsid w:val="00B22B9E"/>
    <w:rsid w:val="00B25B5A"/>
    <w:rsid w:val="00B25C8B"/>
    <w:rsid w:val="00B2693A"/>
    <w:rsid w:val="00B27C25"/>
    <w:rsid w:val="00B310B1"/>
    <w:rsid w:val="00B31892"/>
    <w:rsid w:val="00B3479C"/>
    <w:rsid w:val="00B3514D"/>
    <w:rsid w:val="00B438C5"/>
    <w:rsid w:val="00B43C04"/>
    <w:rsid w:val="00B44FBA"/>
    <w:rsid w:val="00B46B02"/>
    <w:rsid w:val="00B46DF6"/>
    <w:rsid w:val="00B5083B"/>
    <w:rsid w:val="00B520C9"/>
    <w:rsid w:val="00B53531"/>
    <w:rsid w:val="00B5363B"/>
    <w:rsid w:val="00B57DCE"/>
    <w:rsid w:val="00B60122"/>
    <w:rsid w:val="00B62A62"/>
    <w:rsid w:val="00B63144"/>
    <w:rsid w:val="00B65E97"/>
    <w:rsid w:val="00B67D96"/>
    <w:rsid w:val="00B70450"/>
    <w:rsid w:val="00B71C89"/>
    <w:rsid w:val="00B74B7C"/>
    <w:rsid w:val="00B758C1"/>
    <w:rsid w:val="00B76E97"/>
    <w:rsid w:val="00B811BE"/>
    <w:rsid w:val="00B84C1A"/>
    <w:rsid w:val="00B85098"/>
    <w:rsid w:val="00B86122"/>
    <w:rsid w:val="00B876B1"/>
    <w:rsid w:val="00B90185"/>
    <w:rsid w:val="00BA07E0"/>
    <w:rsid w:val="00BA1EE2"/>
    <w:rsid w:val="00BA4D78"/>
    <w:rsid w:val="00BA4E05"/>
    <w:rsid w:val="00BA4F92"/>
    <w:rsid w:val="00BA5278"/>
    <w:rsid w:val="00BB0B4B"/>
    <w:rsid w:val="00BB68C6"/>
    <w:rsid w:val="00BB7E70"/>
    <w:rsid w:val="00BC35E3"/>
    <w:rsid w:val="00BC3D25"/>
    <w:rsid w:val="00BC591D"/>
    <w:rsid w:val="00BD1BB0"/>
    <w:rsid w:val="00BD3DBF"/>
    <w:rsid w:val="00BD403C"/>
    <w:rsid w:val="00BD41E4"/>
    <w:rsid w:val="00BD54B4"/>
    <w:rsid w:val="00BD5F63"/>
    <w:rsid w:val="00BD62E4"/>
    <w:rsid w:val="00BD63F5"/>
    <w:rsid w:val="00BE0D1D"/>
    <w:rsid w:val="00BE1967"/>
    <w:rsid w:val="00BE24E0"/>
    <w:rsid w:val="00BE3164"/>
    <w:rsid w:val="00BE490A"/>
    <w:rsid w:val="00BE52AE"/>
    <w:rsid w:val="00BE5582"/>
    <w:rsid w:val="00BE62DD"/>
    <w:rsid w:val="00BF13FC"/>
    <w:rsid w:val="00BF1703"/>
    <w:rsid w:val="00BF1BEE"/>
    <w:rsid w:val="00BF3972"/>
    <w:rsid w:val="00BF4D17"/>
    <w:rsid w:val="00BF516A"/>
    <w:rsid w:val="00C02285"/>
    <w:rsid w:val="00C04CD9"/>
    <w:rsid w:val="00C07DBD"/>
    <w:rsid w:val="00C1243A"/>
    <w:rsid w:val="00C130CB"/>
    <w:rsid w:val="00C1395A"/>
    <w:rsid w:val="00C13D3B"/>
    <w:rsid w:val="00C15749"/>
    <w:rsid w:val="00C16BF1"/>
    <w:rsid w:val="00C173DD"/>
    <w:rsid w:val="00C22984"/>
    <w:rsid w:val="00C23A12"/>
    <w:rsid w:val="00C23F60"/>
    <w:rsid w:val="00C25478"/>
    <w:rsid w:val="00C25E71"/>
    <w:rsid w:val="00C31AE4"/>
    <w:rsid w:val="00C327C7"/>
    <w:rsid w:val="00C332A4"/>
    <w:rsid w:val="00C34315"/>
    <w:rsid w:val="00C37E2B"/>
    <w:rsid w:val="00C45C77"/>
    <w:rsid w:val="00C506C8"/>
    <w:rsid w:val="00C54583"/>
    <w:rsid w:val="00C56D25"/>
    <w:rsid w:val="00C57E9C"/>
    <w:rsid w:val="00C60056"/>
    <w:rsid w:val="00C60D3E"/>
    <w:rsid w:val="00C624A6"/>
    <w:rsid w:val="00C62FE4"/>
    <w:rsid w:val="00C63A20"/>
    <w:rsid w:val="00C63DF3"/>
    <w:rsid w:val="00C647DB"/>
    <w:rsid w:val="00C75B33"/>
    <w:rsid w:val="00C77DA0"/>
    <w:rsid w:val="00C80212"/>
    <w:rsid w:val="00C83AC0"/>
    <w:rsid w:val="00C850BF"/>
    <w:rsid w:val="00C8530B"/>
    <w:rsid w:val="00C86800"/>
    <w:rsid w:val="00C923E5"/>
    <w:rsid w:val="00C945D3"/>
    <w:rsid w:val="00C968AB"/>
    <w:rsid w:val="00C9790E"/>
    <w:rsid w:val="00CA0A6B"/>
    <w:rsid w:val="00CA5B34"/>
    <w:rsid w:val="00CA5EF0"/>
    <w:rsid w:val="00CB1538"/>
    <w:rsid w:val="00CB2F80"/>
    <w:rsid w:val="00CB37FE"/>
    <w:rsid w:val="00CB4E87"/>
    <w:rsid w:val="00CB58B6"/>
    <w:rsid w:val="00CB654A"/>
    <w:rsid w:val="00CB6CA4"/>
    <w:rsid w:val="00CC3FB6"/>
    <w:rsid w:val="00CC68D0"/>
    <w:rsid w:val="00CC7938"/>
    <w:rsid w:val="00CD037D"/>
    <w:rsid w:val="00CD1083"/>
    <w:rsid w:val="00CD58F5"/>
    <w:rsid w:val="00CD65E2"/>
    <w:rsid w:val="00CD6760"/>
    <w:rsid w:val="00CE02A9"/>
    <w:rsid w:val="00CE29E3"/>
    <w:rsid w:val="00CE2ECC"/>
    <w:rsid w:val="00CE3FDA"/>
    <w:rsid w:val="00CE4FF1"/>
    <w:rsid w:val="00CE5C68"/>
    <w:rsid w:val="00CF0785"/>
    <w:rsid w:val="00CF35F1"/>
    <w:rsid w:val="00CF7132"/>
    <w:rsid w:val="00D00302"/>
    <w:rsid w:val="00D03613"/>
    <w:rsid w:val="00D05BD5"/>
    <w:rsid w:val="00D07247"/>
    <w:rsid w:val="00D07A50"/>
    <w:rsid w:val="00D07AEA"/>
    <w:rsid w:val="00D101FF"/>
    <w:rsid w:val="00D10D71"/>
    <w:rsid w:val="00D11122"/>
    <w:rsid w:val="00D11D18"/>
    <w:rsid w:val="00D13413"/>
    <w:rsid w:val="00D140F8"/>
    <w:rsid w:val="00D14A4C"/>
    <w:rsid w:val="00D16458"/>
    <w:rsid w:val="00D16D5C"/>
    <w:rsid w:val="00D17D27"/>
    <w:rsid w:val="00D20E4F"/>
    <w:rsid w:val="00D218A3"/>
    <w:rsid w:val="00D22B5C"/>
    <w:rsid w:val="00D23BF8"/>
    <w:rsid w:val="00D266E4"/>
    <w:rsid w:val="00D26C03"/>
    <w:rsid w:val="00D3031C"/>
    <w:rsid w:val="00D30388"/>
    <w:rsid w:val="00D30DBA"/>
    <w:rsid w:val="00D32974"/>
    <w:rsid w:val="00D329AF"/>
    <w:rsid w:val="00D33CAE"/>
    <w:rsid w:val="00D40ADF"/>
    <w:rsid w:val="00D41C5C"/>
    <w:rsid w:val="00D41F8E"/>
    <w:rsid w:val="00D43A03"/>
    <w:rsid w:val="00D442B7"/>
    <w:rsid w:val="00D45238"/>
    <w:rsid w:val="00D45D90"/>
    <w:rsid w:val="00D57A56"/>
    <w:rsid w:val="00D6025A"/>
    <w:rsid w:val="00D60CC9"/>
    <w:rsid w:val="00D60E98"/>
    <w:rsid w:val="00D61A30"/>
    <w:rsid w:val="00D648B7"/>
    <w:rsid w:val="00D67400"/>
    <w:rsid w:val="00D706FE"/>
    <w:rsid w:val="00D7481E"/>
    <w:rsid w:val="00D75995"/>
    <w:rsid w:val="00D80031"/>
    <w:rsid w:val="00D811C8"/>
    <w:rsid w:val="00D81466"/>
    <w:rsid w:val="00D829A8"/>
    <w:rsid w:val="00D841BD"/>
    <w:rsid w:val="00D84BE8"/>
    <w:rsid w:val="00D8532E"/>
    <w:rsid w:val="00D8709A"/>
    <w:rsid w:val="00D873B6"/>
    <w:rsid w:val="00D97A97"/>
    <w:rsid w:val="00DA2B6A"/>
    <w:rsid w:val="00DA65AA"/>
    <w:rsid w:val="00DA66E6"/>
    <w:rsid w:val="00DA7477"/>
    <w:rsid w:val="00DB1A3E"/>
    <w:rsid w:val="00DB225F"/>
    <w:rsid w:val="00DB5597"/>
    <w:rsid w:val="00DB5A65"/>
    <w:rsid w:val="00DB61BE"/>
    <w:rsid w:val="00DC60F8"/>
    <w:rsid w:val="00DC6B93"/>
    <w:rsid w:val="00DC70BB"/>
    <w:rsid w:val="00DD1711"/>
    <w:rsid w:val="00DD6E96"/>
    <w:rsid w:val="00DE01F2"/>
    <w:rsid w:val="00DE5F05"/>
    <w:rsid w:val="00DE73A4"/>
    <w:rsid w:val="00DF0142"/>
    <w:rsid w:val="00DF10E7"/>
    <w:rsid w:val="00DF25CF"/>
    <w:rsid w:val="00DF3420"/>
    <w:rsid w:val="00DF4803"/>
    <w:rsid w:val="00DF61FB"/>
    <w:rsid w:val="00E02480"/>
    <w:rsid w:val="00E028F9"/>
    <w:rsid w:val="00E0386A"/>
    <w:rsid w:val="00E041B7"/>
    <w:rsid w:val="00E04C63"/>
    <w:rsid w:val="00E05B1D"/>
    <w:rsid w:val="00E113D6"/>
    <w:rsid w:val="00E1206B"/>
    <w:rsid w:val="00E12C3D"/>
    <w:rsid w:val="00E13023"/>
    <w:rsid w:val="00E15381"/>
    <w:rsid w:val="00E16623"/>
    <w:rsid w:val="00E16FD6"/>
    <w:rsid w:val="00E1787D"/>
    <w:rsid w:val="00E17AAC"/>
    <w:rsid w:val="00E23CCA"/>
    <w:rsid w:val="00E27EC1"/>
    <w:rsid w:val="00E33C44"/>
    <w:rsid w:val="00E37281"/>
    <w:rsid w:val="00E436D4"/>
    <w:rsid w:val="00E44CD8"/>
    <w:rsid w:val="00E5241C"/>
    <w:rsid w:val="00E529B1"/>
    <w:rsid w:val="00E5419D"/>
    <w:rsid w:val="00E546BE"/>
    <w:rsid w:val="00E55328"/>
    <w:rsid w:val="00E6140F"/>
    <w:rsid w:val="00E6763D"/>
    <w:rsid w:val="00E67AFD"/>
    <w:rsid w:val="00E70D3E"/>
    <w:rsid w:val="00E7182B"/>
    <w:rsid w:val="00E72DE0"/>
    <w:rsid w:val="00E73BDC"/>
    <w:rsid w:val="00E73D31"/>
    <w:rsid w:val="00E7443C"/>
    <w:rsid w:val="00E75376"/>
    <w:rsid w:val="00E77E16"/>
    <w:rsid w:val="00E8012B"/>
    <w:rsid w:val="00E814E6"/>
    <w:rsid w:val="00E819DF"/>
    <w:rsid w:val="00E82D7B"/>
    <w:rsid w:val="00E84FE6"/>
    <w:rsid w:val="00E91077"/>
    <w:rsid w:val="00E92540"/>
    <w:rsid w:val="00E92D29"/>
    <w:rsid w:val="00E92D61"/>
    <w:rsid w:val="00E93ECD"/>
    <w:rsid w:val="00E94FC2"/>
    <w:rsid w:val="00E95BF4"/>
    <w:rsid w:val="00E95F5E"/>
    <w:rsid w:val="00E9735C"/>
    <w:rsid w:val="00EA389E"/>
    <w:rsid w:val="00EA417B"/>
    <w:rsid w:val="00EA5986"/>
    <w:rsid w:val="00EB30D4"/>
    <w:rsid w:val="00EB3B0B"/>
    <w:rsid w:val="00EB3E2F"/>
    <w:rsid w:val="00EB43BA"/>
    <w:rsid w:val="00EC30A9"/>
    <w:rsid w:val="00EC3298"/>
    <w:rsid w:val="00EC3DE6"/>
    <w:rsid w:val="00EC3FAE"/>
    <w:rsid w:val="00ED0DAB"/>
    <w:rsid w:val="00ED27D4"/>
    <w:rsid w:val="00ED3512"/>
    <w:rsid w:val="00ED6DD5"/>
    <w:rsid w:val="00EE2E22"/>
    <w:rsid w:val="00EE3788"/>
    <w:rsid w:val="00EE3C0D"/>
    <w:rsid w:val="00EE4E2D"/>
    <w:rsid w:val="00EE4E9C"/>
    <w:rsid w:val="00EE5961"/>
    <w:rsid w:val="00EE6613"/>
    <w:rsid w:val="00EE7275"/>
    <w:rsid w:val="00EE7294"/>
    <w:rsid w:val="00EF15E7"/>
    <w:rsid w:val="00EF6077"/>
    <w:rsid w:val="00EF773C"/>
    <w:rsid w:val="00F0243B"/>
    <w:rsid w:val="00F0439A"/>
    <w:rsid w:val="00F0459F"/>
    <w:rsid w:val="00F1423A"/>
    <w:rsid w:val="00F15C52"/>
    <w:rsid w:val="00F161D9"/>
    <w:rsid w:val="00F1693D"/>
    <w:rsid w:val="00F2039C"/>
    <w:rsid w:val="00F22E0F"/>
    <w:rsid w:val="00F22E69"/>
    <w:rsid w:val="00F24C46"/>
    <w:rsid w:val="00F268A7"/>
    <w:rsid w:val="00F27045"/>
    <w:rsid w:val="00F31E37"/>
    <w:rsid w:val="00F328AA"/>
    <w:rsid w:val="00F35938"/>
    <w:rsid w:val="00F35A1D"/>
    <w:rsid w:val="00F36E67"/>
    <w:rsid w:val="00F370B6"/>
    <w:rsid w:val="00F37248"/>
    <w:rsid w:val="00F42512"/>
    <w:rsid w:val="00F42C11"/>
    <w:rsid w:val="00F438FF"/>
    <w:rsid w:val="00F44637"/>
    <w:rsid w:val="00F44795"/>
    <w:rsid w:val="00F46672"/>
    <w:rsid w:val="00F469F9"/>
    <w:rsid w:val="00F47227"/>
    <w:rsid w:val="00F512E4"/>
    <w:rsid w:val="00F565E9"/>
    <w:rsid w:val="00F5662A"/>
    <w:rsid w:val="00F61612"/>
    <w:rsid w:val="00F617F0"/>
    <w:rsid w:val="00F63345"/>
    <w:rsid w:val="00F63A7E"/>
    <w:rsid w:val="00F642FF"/>
    <w:rsid w:val="00F64D71"/>
    <w:rsid w:val="00F67DF1"/>
    <w:rsid w:val="00F716E4"/>
    <w:rsid w:val="00F73DA6"/>
    <w:rsid w:val="00F75C9E"/>
    <w:rsid w:val="00F815E9"/>
    <w:rsid w:val="00F82A29"/>
    <w:rsid w:val="00F83736"/>
    <w:rsid w:val="00F83F13"/>
    <w:rsid w:val="00F9316B"/>
    <w:rsid w:val="00F93D74"/>
    <w:rsid w:val="00F952CF"/>
    <w:rsid w:val="00F96DC5"/>
    <w:rsid w:val="00FA0B85"/>
    <w:rsid w:val="00FA607A"/>
    <w:rsid w:val="00FA74D7"/>
    <w:rsid w:val="00FA777F"/>
    <w:rsid w:val="00FA7DFA"/>
    <w:rsid w:val="00FB1308"/>
    <w:rsid w:val="00FB1DF4"/>
    <w:rsid w:val="00FC1AAE"/>
    <w:rsid w:val="00FC5DB9"/>
    <w:rsid w:val="00FD0AC3"/>
    <w:rsid w:val="00FD1011"/>
    <w:rsid w:val="00FD1442"/>
    <w:rsid w:val="00FD154A"/>
    <w:rsid w:val="00FD1DE3"/>
    <w:rsid w:val="00FD3BC1"/>
    <w:rsid w:val="00FD3CE0"/>
    <w:rsid w:val="00FE5C38"/>
    <w:rsid w:val="00FE6EDD"/>
    <w:rsid w:val="00FF4062"/>
    <w:rsid w:val="00FF5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FED601"/>
  <w15:docId w15:val="{E0D8D3A2-0613-4BD5-A324-54FEB51C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1F1"/>
    <w:rPr>
      <w:sz w:val="24"/>
      <w:szCs w:val="24"/>
      <w:lang w:val="en-ZA" w:eastAsia="zh-CN"/>
    </w:rPr>
  </w:style>
  <w:style w:type="paragraph" w:styleId="Heading1">
    <w:name w:val="heading 1"/>
    <w:basedOn w:val="Normal"/>
    <w:next w:val="BodyText"/>
    <w:link w:val="Heading1Char"/>
    <w:uiPriority w:val="9"/>
    <w:qFormat/>
    <w:rsid w:val="00422C6B"/>
    <w:pPr>
      <w:keepNext/>
      <w:widowControl w:val="0"/>
      <w:numPr>
        <w:numId w:val="1"/>
      </w:numPr>
      <w:adjustRightInd w:val="0"/>
      <w:spacing w:line="240" w:lineRule="atLeast"/>
      <w:textAlignment w:val="baseline"/>
      <w:outlineLvl w:val="0"/>
    </w:pPr>
    <w:rPr>
      <w:rFonts w:eastAsia="PMingLiU"/>
      <w:b/>
      <w:caps/>
      <w:kern w:val="52"/>
      <w:szCs w:val="20"/>
      <w:lang w:eastAsia="zh-TW"/>
    </w:rPr>
  </w:style>
  <w:style w:type="paragraph" w:styleId="Heading2">
    <w:name w:val="heading 2"/>
    <w:basedOn w:val="Normal"/>
    <w:next w:val="BodyTextFirstIndent"/>
    <w:link w:val="Heading2Char"/>
    <w:qFormat/>
    <w:rsid w:val="00422C6B"/>
    <w:pPr>
      <w:keepNext/>
      <w:widowControl w:val="0"/>
      <w:numPr>
        <w:ilvl w:val="1"/>
        <w:numId w:val="1"/>
      </w:numPr>
      <w:adjustRightInd w:val="0"/>
      <w:spacing w:line="240" w:lineRule="atLeast"/>
      <w:ind w:left="283"/>
      <w:textAlignment w:val="baseline"/>
      <w:outlineLvl w:val="1"/>
    </w:pPr>
    <w:rPr>
      <w:rFonts w:eastAsia="PMingLiU"/>
      <w:b/>
      <w:szCs w:val="20"/>
      <w:lang w:eastAsia="zh-TW"/>
    </w:rPr>
  </w:style>
  <w:style w:type="paragraph" w:styleId="Heading3">
    <w:name w:val="heading 3"/>
    <w:basedOn w:val="Normal"/>
    <w:next w:val="BodyTextFirstIndent2"/>
    <w:qFormat/>
    <w:rsid w:val="00422C6B"/>
    <w:pPr>
      <w:keepNext/>
      <w:widowControl w:val="0"/>
      <w:numPr>
        <w:ilvl w:val="2"/>
        <w:numId w:val="1"/>
      </w:numPr>
      <w:adjustRightInd w:val="0"/>
      <w:spacing w:line="240" w:lineRule="atLeast"/>
      <w:textAlignment w:val="baseline"/>
      <w:outlineLvl w:val="2"/>
    </w:pPr>
    <w:rPr>
      <w:rFonts w:eastAsia="PMingLiU"/>
      <w:b/>
      <w:i/>
      <w:szCs w:val="20"/>
      <w:lang w:eastAsia="zh-TW"/>
    </w:rPr>
  </w:style>
  <w:style w:type="paragraph" w:styleId="Heading4">
    <w:name w:val="heading 4"/>
    <w:basedOn w:val="Normal"/>
    <w:next w:val="BodyTextIndent"/>
    <w:qFormat/>
    <w:rsid w:val="00422C6B"/>
    <w:pPr>
      <w:keepNext/>
      <w:widowControl w:val="0"/>
      <w:numPr>
        <w:ilvl w:val="3"/>
        <w:numId w:val="1"/>
      </w:numPr>
      <w:adjustRightInd w:val="0"/>
      <w:spacing w:line="240" w:lineRule="atLeast"/>
      <w:textAlignment w:val="baseline"/>
      <w:outlineLvl w:val="3"/>
    </w:pPr>
    <w:rPr>
      <w:rFonts w:eastAsia="PMingLiU"/>
      <w:i/>
      <w:szCs w:val="20"/>
      <w:lang w:eastAsia="zh-TW"/>
    </w:rPr>
  </w:style>
  <w:style w:type="paragraph" w:styleId="Heading5">
    <w:name w:val="heading 5"/>
    <w:basedOn w:val="Normal"/>
    <w:next w:val="Normal"/>
    <w:qFormat/>
    <w:rsid w:val="00422C6B"/>
    <w:pPr>
      <w:keepNext/>
      <w:widowControl w:val="0"/>
      <w:numPr>
        <w:ilvl w:val="4"/>
        <w:numId w:val="1"/>
      </w:numPr>
      <w:adjustRightInd w:val="0"/>
      <w:spacing w:line="720" w:lineRule="atLeast"/>
      <w:textAlignment w:val="baseline"/>
      <w:outlineLvl w:val="4"/>
    </w:pPr>
    <w:rPr>
      <w:rFonts w:ascii="Arial" w:eastAsia="PMingLiU" w:hAnsi="Arial"/>
      <w:b/>
      <w:sz w:val="36"/>
      <w:szCs w:val="20"/>
      <w:lang w:eastAsia="zh-TW"/>
    </w:rPr>
  </w:style>
  <w:style w:type="paragraph" w:styleId="Heading6">
    <w:name w:val="heading 6"/>
    <w:basedOn w:val="Normal"/>
    <w:next w:val="Normal"/>
    <w:qFormat/>
    <w:rsid w:val="00422C6B"/>
    <w:pPr>
      <w:keepNext/>
      <w:widowControl w:val="0"/>
      <w:numPr>
        <w:ilvl w:val="5"/>
        <w:numId w:val="1"/>
      </w:numPr>
      <w:adjustRightInd w:val="0"/>
      <w:spacing w:line="720" w:lineRule="atLeast"/>
      <w:textAlignment w:val="baseline"/>
      <w:outlineLvl w:val="5"/>
    </w:pPr>
    <w:rPr>
      <w:rFonts w:ascii="Arial" w:eastAsia="PMingLiU" w:hAnsi="Arial"/>
      <w:sz w:val="36"/>
      <w:szCs w:val="20"/>
      <w:lang w:eastAsia="zh-TW"/>
    </w:rPr>
  </w:style>
  <w:style w:type="paragraph" w:styleId="Heading7">
    <w:name w:val="heading 7"/>
    <w:basedOn w:val="Normal"/>
    <w:next w:val="Normal"/>
    <w:qFormat/>
    <w:rsid w:val="00422C6B"/>
    <w:pPr>
      <w:keepNext/>
      <w:widowControl w:val="0"/>
      <w:numPr>
        <w:ilvl w:val="6"/>
        <w:numId w:val="1"/>
      </w:numPr>
      <w:adjustRightInd w:val="0"/>
      <w:spacing w:line="720" w:lineRule="atLeast"/>
      <w:textAlignment w:val="baseline"/>
      <w:outlineLvl w:val="6"/>
    </w:pPr>
    <w:rPr>
      <w:rFonts w:ascii="Arial" w:eastAsia="PMingLiU" w:hAnsi="Arial"/>
      <w:b/>
      <w:sz w:val="36"/>
      <w:szCs w:val="20"/>
      <w:lang w:eastAsia="zh-TW"/>
    </w:rPr>
  </w:style>
  <w:style w:type="paragraph" w:styleId="Heading8">
    <w:name w:val="heading 8"/>
    <w:basedOn w:val="Normal"/>
    <w:next w:val="Normal"/>
    <w:qFormat/>
    <w:rsid w:val="00422C6B"/>
    <w:pPr>
      <w:keepNext/>
      <w:widowControl w:val="0"/>
      <w:numPr>
        <w:ilvl w:val="7"/>
        <w:numId w:val="1"/>
      </w:numPr>
      <w:adjustRightInd w:val="0"/>
      <w:spacing w:line="720" w:lineRule="atLeast"/>
      <w:textAlignment w:val="baseline"/>
      <w:outlineLvl w:val="7"/>
    </w:pPr>
    <w:rPr>
      <w:rFonts w:ascii="Arial" w:eastAsia="PMingLiU" w:hAnsi="Arial"/>
      <w:sz w:val="36"/>
      <w:szCs w:val="20"/>
      <w:lang w:eastAsia="zh-TW"/>
    </w:rPr>
  </w:style>
  <w:style w:type="paragraph" w:styleId="Heading9">
    <w:name w:val="heading 9"/>
    <w:basedOn w:val="Normal"/>
    <w:next w:val="Normal"/>
    <w:qFormat/>
    <w:rsid w:val="00422C6B"/>
    <w:pPr>
      <w:keepNext/>
      <w:widowControl w:val="0"/>
      <w:numPr>
        <w:ilvl w:val="8"/>
        <w:numId w:val="1"/>
      </w:numPr>
      <w:adjustRightInd w:val="0"/>
      <w:spacing w:line="720" w:lineRule="atLeast"/>
      <w:textAlignment w:val="baseline"/>
      <w:outlineLvl w:val="8"/>
    </w:pPr>
    <w:rPr>
      <w:rFonts w:ascii="Arial" w:eastAsia="PMingLiU" w:hAnsi="Arial"/>
      <w:sz w:val="36"/>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2C6B"/>
    <w:pPr>
      <w:widowControl w:val="0"/>
      <w:adjustRightInd w:val="0"/>
      <w:spacing w:line="240" w:lineRule="atLeast"/>
      <w:jc w:val="both"/>
      <w:textAlignment w:val="baseline"/>
    </w:pPr>
    <w:rPr>
      <w:rFonts w:eastAsia="PMingLiU"/>
      <w:szCs w:val="20"/>
      <w:lang w:eastAsia="zh-TW"/>
    </w:rPr>
  </w:style>
  <w:style w:type="paragraph" w:styleId="BodyTextFirstIndent">
    <w:name w:val="Body Text First Indent"/>
    <w:basedOn w:val="BodyText"/>
    <w:link w:val="BodyTextFirstIndentChar"/>
    <w:rsid w:val="00422C6B"/>
    <w:pPr>
      <w:ind w:left="482"/>
    </w:pPr>
  </w:style>
  <w:style w:type="paragraph" w:styleId="BodyTextIndent">
    <w:name w:val="Body Text Indent"/>
    <w:basedOn w:val="Normal"/>
    <w:rsid w:val="00422C6B"/>
    <w:pPr>
      <w:spacing w:after="120"/>
      <w:ind w:left="283"/>
    </w:pPr>
  </w:style>
  <w:style w:type="paragraph" w:styleId="BodyTextFirstIndent2">
    <w:name w:val="Body Text First Indent 2"/>
    <w:basedOn w:val="BodyTextIndent"/>
    <w:rsid w:val="00422C6B"/>
    <w:pPr>
      <w:ind w:firstLine="210"/>
    </w:pPr>
  </w:style>
  <w:style w:type="paragraph" w:styleId="NormalIndent">
    <w:name w:val="Normal Indent"/>
    <w:basedOn w:val="Normal"/>
    <w:rsid w:val="00422C6B"/>
    <w:pPr>
      <w:widowControl w:val="0"/>
      <w:adjustRightInd w:val="0"/>
      <w:spacing w:line="240" w:lineRule="atLeast"/>
      <w:ind w:left="1701"/>
      <w:textAlignment w:val="baseline"/>
    </w:pPr>
    <w:rPr>
      <w:rFonts w:eastAsia="PMingLiU"/>
      <w:szCs w:val="20"/>
      <w:lang w:eastAsia="zh-TW"/>
    </w:rPr>
  </w:style>
  <w:style w:type="paragraph" w:styleId="BalloonText">
    <w:name w:val="Balloon Text"/>
    <w:basedOn w:val="Normal"/>
    <w:semiHidden/>
    <w:rsid w:val="007D3351"/>
    <w:rPr>
      <w:rFonts w:ascii="Tahoma" w:hAnsi="Tahoma" w:cs="Tahoma"/>
      <w:sz w:val="16"/>
      <w:szCs w:val="16"/>
    </w:rPr>
  </w:style>
  <w:style w:type="character" w:styleId="CommentReference">
    <w:name w:val="annotation reference"/>
    <w:basedOn w:val="DefaultParagraphFont"/>
    <w:uiPriority w:val="99"/>
    <w:semiHidden/>
    <w:rsid w:val="00497416"/>
    <w:rPr>
      <w:sz w:val="16"/>
      <w:szCs w:val="16"/>
    </w:rPr>
  </w:style>
  <w:style w:type="paragraph" w:styleId="CommentText">
    <w:name w:val="annotation text"/>
    <w:basedOn w:val="Normal"/>
    <w:link w:val="CommentTextChar"/>
    <w:uiPriority w:val="99"/>
    <w:semiHidden/>
    <w:rsid w:val="00497416"/>
    <w:rPr>
      <w:sz w:val="20"/>
      <w:szCs w:val="20"/>
    </w:rPr>
  </w:style>
  <w:style w:type="paragraph" w:styleId="CommentSubject">
    <w:name w:val="annotation subject"/>
    <w:basedOn w:val="CommentText"/>
    <w:next w:val="CommentText"/>
    <w:semiHidden/>
    <w:rsid w:val="00497416"/>
    <w:rPr>
      <w:b/>
      <w:bCs/>
    </w:rPr>
  </w:style>
  <w:style w:type="paragraph" w:styleId="Footer">
    <w:name w:val="footer"/>
    <w:basedOn w:val="Normal"/>
    <w:link w:val="FooterChar"/>
    <w:uiPriority w:val="99"/>
    <w:rsid w:val="00AF4E6D"/>
    <w:pPr>
      <w:tabs>
        <w:tab w:val="center" w:pos="4153"/>
        <w:tab w:val="right" w:pos="8306"/>
      </w:tabs>
      <w:overflowPunct w:val="0"/>
      <w:autoSpaceDE w:val="0"/>
      <w:autoSpaceDN w:val="0"/>
      <w:adjustRightInd w:val="0"/>
      <w:textAlignment w:val="baseline"/>
    </w:pPr>
    <w:rPr>
      <w:rFonts w:eastAsia="PMingLiU"/>
      <w:sz w:val="20"/>
      <w:szCs w:val="20"/>
      <w:lang w:eastAsia="zh-TW"/>
    </w:rPr>
  </w:style>
  <w:style w:type="paragraph" w:styleId="BlockText">
    <w:name w:val="Block Text"/>
    <w:basedOn w:val="Normal"/>
    <w:rsid w:val="00AF4E6D"/>
    <w:pPr>
      <w:widowControl w:val="0"/>
      <w:pBdr>
        <w:top w:val="single" w:sz="6" w:space="1" w:color="auto"/>
        <w:left w:val="single" w:sz="6" w:space="1" w:color="auto"/>
        <w:bottom w:val="single" w:sz="6" w:space="1" w:color="auto"/>
        <w:right w:val="single" w:sz="6" w:space="1" w:color="auto"/>
      </w:pBdr>
      <w:tabs>
        <w:tab w:val="left" w:pos="1980"/>
        <w:tab w:val="left" w:pos="2268"/>
        <w:tab w:val="left" w:pos="2835"/>
        <w:tab w:val="left" w:pos="4111"/>
        <w:tab w:val="left" w:pos="6120"/>
        <w:tab w:val="left" w:pos="6804"/>
      </w:tabs>
      <w:adjustRightInd w:val="0"/>
      <w:spacing w:line="360" w:lineRule="atLeast"/>
      <w:ind w:left="1440" w:right="1844"/>
      <w:jc w:val="center"/>
      <w:textAlignment w:val="baseline"/>
    </w:pPr>
    <w:rPr>
      <w:rFonts w:eastAsia="PMingLiU"/>
      <w:b/>
      <w:sz w:val="44"/>
      <w:szCs w:val="20"/>
      <w:lang w:eastAsia="zh-TW"/>
    </w:rPr>
  </w:style>
  <w:style w:type="paragraph" w:styleId="TOC1">
    <w:name w:val="toc 1"/>
    <w:basedOn w:val="Normal"/>
    <w:next w:val="Normal"/>
    <w:autoRedefine/>
    <w:uiPriority w:val="39"/>
    <w:qFormat/>
    <w:rsid w:val="00B84C1A"/>
    <w:pPr>
      <w:tabs>
        <w:tab w:val="left" w:pos="480"/>
        <w:tab w:val="right" w:leader="dot" w:pos="10250"/>
      </w:tabs>
      <w:spacing w:before="240" w:after="100" w:afterAutospacing="1"/>
    </w:pPr>
  </w:style>
  <w:style w:type="paragraph" w:styleId="TOC2">
    <w:name w:val="toc 2"/>
    <w:basedOn w:val="Normal"/>
    <w:next w:val="Normal"/>
    <w:autoRedefine/>
    <w:uiPriority w:val="39"/>
    <w:qFormat/>
    <w:rsid w:val="00A0307F"/>
    <w:pPr>
      <w:ind w:left="240"/>
    </w:pPr>
  </w:style>
  <w:style w:type="character" w:styleId="Hyperlink">
    <w:name w:val="Hyperlink"/>
    <w:basedOn w:val="DefaultParagraphFont"/>
    <w:uiPriority w:val="99"/>
    <w:rsid w:val="00A0307F"/>
    <w:rPr>
      <w:color w:val="0000FF"/>
      <w:u w:val="single"/>
    </w:rPr>
  </w:style>
  <w:style w:type="paragraph" w:styleId="Header">
    <w:name w:val="header"/>
    <w:basedOn w:val="Normal"/>
    <w:link w:val="HeaderChar"/>
    <w:rsid w:val="00445B47"/>
    <w:pPr>
      <w:tabs>
        <w:tab w:val="center" w:pos="4153"/>
        <w:tab w:val="right" w:pos="8306"/>
      </w:tabs>
    </w:pPr>
  </w:style>
  <w:style w:type="character" w:customStyle="1" w:styleId="FooterChar">
    <w:name w:val="Footer Char"/>
    <w:basedOn w:val="DefaultParagraphFont"/>
    <w:link w:val="Footer"/>
    <w:uiPriority w:val="99"/>
    <w:rsid w:val="002A6950"/>
    <w:rPr>
      <w:rFonts w:eastAsia="PMingLiU"/>
      <w:lang w:eastAsia="zh-TW"/>
    </w:rPr>
  </w:style>
  <w:style w:type="paragraph" w:styleId="ListParagraph">
    <w:name w:val="List Paragraph"/>
    <w:basedOn w:val="Normal"/>
    <w:uiPriority w:val="34"/>
    <w:qFormat/>
    <w:rsid w:val="00FC1AAE"/>
    <w:pPr>
      <w:ind w:left="720"/>
      <w:contextualSpacing/>
    </w:pPr>
  </w:style>
  <w:style w:type="paragraph" w:customStyle="1" w:styleId="sfrestartsteps">
    <w:name w:val="sf_restart_steps"/>
    <w:basedOn w:val="Normal"/>
    <w:rsid w:val="00F67DF1"/>
    <w:pPr>
      <w:numPr>
        <w:numId w:val="2"/>
      </w:numPr>
      <w:autoSpaceDE w:val="0"/>
      <w:autoSpaceDN w:val="0"/>
      <w:adjustRightInd w:val="0"/>
      <w:snapToGrid w:val="0"/>
      <w:spacing w:after="120"/>
    </w:pPr>
    <w:rPr>
      <w:rFonts w:ascii="Palatino" w:eastAsia="MS Mincho" w:hAnsi="Palatino" w:cs="Palatino"/>
      <w:bCs/>
      <w:color w:val="000000"/>
      <w:sz w:val="22"/>
      <w:lang w:val="en-CA" w:eastAsia="ja-JP"/>
    </w:rPr>
  </w:style>
  <w:style w:type="table" w:styleId="TableGrid">
    <w:name w:val="Table Grid"/>
    <w:basedOn w:val="TableNormal"/>
    <w:uiPriority w:val="59"/>
    <w:rsid w:val="00BA1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CC68D0"/>
    <w:pPr>
      <w:spacing w:after="100"/>
      <w:ind w:left="480"/>
    </w:pPr>
  </w:style>
  <w:style w:type="paragraph" w:styleId="TOCHeading">
    <w:name w:val="TOC Heading"/>
    <w:basedOn w:val="Heading1"/>
    <w:next w:val="Normal"/>
    <w:uiPriority w:val="39"/>
    <w:unhideWhenUsed/>
    <w:qFormat/>
    <w:rsid w:val="0046519E"/>
    <w:pPr>
      <w:keepLines/>
      <w:widowControl/>
      <w:numPr>
        <w:numId w:val="0"/>
      </w:numPr>
      <w:adjustRightInd/>
      <w:spacing w:before="480" w:line="276" w:lineRule="auto"/>
      <w:textAlignment w:val="auto"/>
      <w:outlineLvl w:val="9"/>
    </w:pPr>
    <w:rPr>
      <w:rFonts w:asciiTheme="majorHAnsi" w:eastAsiaTheme="majorEastAsia" w:hAnsiTheme="majorHAnsi" w:cstheme="majorBidi"/>
      <w:bCs/>
      <w:caps w:val="0"/>
      <w:color w:val="365F91" w:themeColor="accent1" w:themeShade="BF"/>
      <w:kern w:val="0"/>
      <w:sz w:val="28"/>
      <w:szCs w:val="28"/>
      <w:lang w:eastAsia="ja-JP"/>
    </w:rPr>
  </w:style>
  <w:style w:type="table" w:customStyle="1" w:styleId="TableGrid1">
    <w:name w:val="Table Grid1"/>
    <w:basedOn w:val="TableNormal"/>
    <w:next w:val="TableGrid"/>
    <w:uiPriority w:val="59"/>
    <w:rsid w:val="00C2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9910FC"/>
  </w:style>
  <w:style w:type="character" w:customStyle="1" w:styleId="DateChar">
    <w:name w:val="Date Char"/>
    <w:basedOn w:val="DefaultParagraphFont"/>
    <w:link w:val="Date"/>
    <w:uiPriority w:val="99"/>
    <w:semiHidden/>
    <w:rsid w:val="009910FC"/>
    <w:rPr>
      <w:sz w:val="24"/>
      <w:szCs w:val="24"/>
      <w:lang w:eastAsia="zh-CN"/>
    </w:rPr>
  </w:style>
  <w:style w:type="paragraph" w:customStyle="1" w:styleId="p0">
    <w:name w:val="p0"/>
    <w:basedOn w:val="Normal"/>
    <w:rsid w:val="00D6025A"/>
    <w:pPr>
      <w:jc w:val="both"/>
    </w:pPr>
    <w:rPr>
      <w:sz w:val="21"/>
      <w:szCs w:val="21"/>
      <w:lang w:val="en-US"/>
    </w:rPr>
  </w:style>
  <w:style w:type="character" w:customStyle="1" w:styleId="CommentTextChar">
    <w:name w:val="Comment Text Char"/>
    <w:basedOn w:val="DefaultParagraphFont"/>
    <w:link w:val="CommentText"/>
    <w:uiPriority w:val="99"/>
    <w:semiHidden/>
    <w:rsid w:val="009701AE"/>
    <w:rPr>
      <w:lang w:val="en-ZA" w:eastAsia="zh-CN"/>
    </w:rPr>
  </w:style>
  <w:style w:type="paragraph" w:customStyle="1" w:styleId="body">
    <w:name w:val="body"/>
    <w:basedOn w:val="Normal"/>
    <w:link w:val="bodyChar"/>
    <w:autoRedefine/>
    <w:qFormat/>
    <w:rsid w:val="00954241"/>
    <w:pPr>
      <w:widowControl w:val="0"/>
      <w:numPr>
        <w:numId w:val="6"/>
      </w:numPr>
      <w:adjustRightInd w:val="0"/>
      <w:snapToGrid w:val="0"/>
      <w:spacing w:beforeLines="50" w:before="120" w:afterLines="50" w:after="120" w:line="360" w:lineRule="auto"/>
    </w:pPr>
    <w:rPr>
      <w:rFonts w:ascii="Arial" w:eastAsiaTheme="minorEastAsia" w:hAnsi="Arial" w:cs="Arial"/>
      <w:sz w:val="20"/>
      <w:szCs w:val="36"/>
      <w:lang w:val="en-GB" w:eastAsia="en-US"/>
    </w:rPr>
  </w:style>
  <w:style w:type="character" w:customStyle="1" w:styleId="bodyChar">
    <w:name w:val="body Char"/>
    <w:link w:val="body"/>
    <w:rsid w:val="00954241"/>
    <w:rPr>
      <w:rFonts w:ascii="Arial" w:eastAsiaTheme="minorEastAsia" w:hAnsi="Arial" w:cs="Arial"/>
      <w:szCs w:val="36"/>
      <w:lang w:val="en-GB"/>
    </w:rPr>
  </w:style>
  <w:style w:type="paragraph" w:customStyle="1" w:styleId="1">
    <w:name w:val="标题1"/>
    <w:basedOn w:val="Heading1"/>
    <w:link w:val="1Char"/>
    <w:qFormat/>
    <w:rsid w:val="002B647D"/>
    <w:pPr>
      <w:keepNext w:val="0"/>
      <w:widowControl/>
      <w:numPr>
        <w:numId w:val="0"/>
      </w:numPr>
      <w:adjustRightInd/>
      <w:spacing w:before="100" w:beforeAutospacing="1" w:after="210" w:line="420" w:lineRule="atLeast"/>
      <w:jc w:val="center"/>
      <w:textAlignment w:val="auto"/>
    </w:pPr>
    <w:rPr>
      <w:rFonts w:asciiTheme="minorHAnsi" w:eastAsiaTheme="majorEastAsia" w:hAnsiTheme="minorHAnsi" w:cs="Arial"/>
      <w:caps w:val="0"/>
      <w:kern w:val="36"/>
      <w:sz w:val="44"/>
      <w:szCs w:val="32"/>
      <w:lang w:val="en-US" w:eastAsia="zh-CN"/>
    </w:rPr>
  </w:style>
  <w:style w:type="character" w:customStyle="1" w:styleId="1Char">
    <w:name w:val="标题1 Char"/>
    <w:basedOn w:val="DefaultParagraphFont"/>
    <w:link w:val="1"/>
    <w:rsid w:val="002B647D"/>
    <w:rPr>
      <w:rFonts w:asciiTheme="minorHAnsi" w:eastAsiaTheme="majorEastAsia" w:hAnsiTheme="minorHAnsi" w:cs="Arial"/>
      <w:b/>
      <w:kern w:val="36"/>
      <w:sz w:val="44"/>
      <w:szCs w:val="32"/>
      <w:lang w:eastAsia="zh-CN"/>
    </w:rPr>
  </w:style>
  <w:style w:type="paragraph" w:customStyle="1" w:styleId="Default">
    <w:name w:val="Default"/>
    <w:rsid w:val="006D0D62"/>
    <w:pPr>
      <w:autoSpaceDE w:val="0"/>
      <w:autoSpaceDN w:val="0"/>
      <w:adjustRightInd w:val="0"/>
    </w:pPr>
    <w:rPr>
      <w:rFonts w:ascii="Arial" w:hAnsi="Arial" w:cs="Arial"/>
      <w:color w:val="000000"/>
      <w:sz w:val="24"/>
      <w:szCs w:val="24"/>
      <w:lang w:val="en-ZA"/>
    </w:rPr>
  </w:style>
  <w:style w:type="character" w:customStyle="1" w:styleId="Heading1Char">
    <w:name w:val="Heading 1 Char"/>
    <w:basedOn w:val="DefaultParagraphFont"/>
    <w:link w:val="Heading1"/>
    <w:uiPriority w:val="9"/>
    <w:rsid w:val="001141B2"/>
    <w:rPr>
      <w:rFonts w:eastAsia="PMingLiU"/>
      <w:b/>
      <w:caps/>
      <w:kern w:val="52"/>
      <w:sz w:val="24"/>
      <w:lang w:val="en-ZA" w:eastAsia="zh-TW"/>
    </w:rPr>
  </w:style>
  <w:style w:type="character" w:customStyle="1" w:styleId="Heading2Char">
    <w:name w:val="Heading 2 Char"/>
    <w:basedOn w:val="DefaultParagraphFont"/>
    <w:link w:val="Heading2"/>
    <w:rsid w:val="001141B2"/>
    <w:rPr>
      <w:rFonts w:eastAsia="PMingLiU"/>
      <w:b/>
      <w:sz w:val="24"/>
      <w:lang w:val="en-ZA" w:eastAsia="zh-TW"/>
    </w:rPr>
  </w:style>
  <w:style w:type="character" w:customStyle="1" w:styleId="BodyTextChar">
    <w:name w:val="Body Text Char"/>
    <w:basedOn w:val="DefaultParagraphFont"/>
    <w:link w:val="BodyText"/>
    <w:rsid w:val="001141B2"/>
    <w:rPr>
      <w:rFonts w:eastAsia="PMingLiU"/>
      <w:sz w:val="24"/>
      <w:lang w:val="en-ZA" w:eastAsia="zh-TW"/>
    </w:rPr>
  </w:style>
  <w:style w:type="character" w:customStyle="1" w:styleId="BodyTextFirstIndentChar">
    <w:name w:val="Body Text First Indent Char"/>
    <w:basedOn w:val="BodyTextChar"/>
    <w:link w:val="BodyTextFirstIndent"/>
    <w:rsid w:val="001141B2"/>
    <w:rPr>
      <w:rFonts w:eastAsia="PMingLiU"/>
      <w:sz w:val="24"/>
      <w:lang w:val="en-ZA" w:eastAsia="zh-TW"/>
    </w:rPr>
  </w:style>
  <w:style w:type="character" w:customStyle="1" w:styleId="HeaderChar">
    <w:name w:val="Header Char"/>
    <w:basedOn w:val="DefaultParagraphFont"/>
    <w:link w:val="Header"/>
    <w:rsid w:val="007B6EEE"/>
    <w:rPr>
      <w:sz w:val="24"/>
      <w:szCs w:val="24"/>
      <w:lang w:val="en-ZA" w:eastAsia="zh-CN"/>
    </w:rPr>
  </w:style>
  <w:style w:type="paragraph" w:styleId="Revision">
    <w:name w:val="Revision"/>
    <w:hidden/>
    <w:uiPriority w:val="99"/>
    <w:semiHidden/>
    <w:rsid w:val="003A2E6C"/>
    <w:rPr>
      <w:sz w:val="24"/>
      <w:szCs w:val="24"/>
      <w:lang w:val="en-Z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2101">
      <w:bodyDiv w:val="1"/>
      <w:marLeft w:val="0"/>
      <w:marRight w:val="0"/>
      <w:marTop w:val="0"/>
      <w:marBottom w:val="0"/>
      <w:divBdr>
        <w:top w:val="none" w:sz="0" w:space="0" w:color="auto"/>
        <w:left w:val="none" w:sz="0" w:space="0" w:color="auto"/>
        <w:bottom w:val="none" w:sz="0" w:space="0" w:color="auto"/>
        <w:right w:val="none" w:sz="0" w:space="0" w:color="auto"/>
      </w:divBdr>
    </w:div>
    <w:div w:id="592009180">
      <w:bodyDiv w:val="1"/>
      <w:marLeft w:val="0"/>
      <w:marRight w:val="0"/>
      <w:marTop w:val="0"/>
      <w:marBottom w:val="0"/>
      <w:divBdr>
        <w:top w:val="none" w:sz="0" w:space="0" w:color="auto"/>
        <w:left w:val="none" w:sz="0" w:space="0" w:color="auto"/>
        <w:bottom w:val="none" w:sz="0" w:space="0" w:color="auto"/>
        <w:right w:val="none" w:sz="0" w:space="0" w:color="auto"/>
      </w:divBdr>
    </w:div>
    <w:div w:id="632830802">
      <w:bodyDiv w:val="1"/>
      <w:marLeft w:val="0"/>
      <w:marRight w:val="0"/>
      <w:marTop w:val="0"/>
      <w:marBottom w:val="0"/>
      <w:divBdr>
        <w:top w:val="none" w:sz="0" w:space="0" w:color="auto"/>
        <w:left w:val="none" w:sz="0" w:space="0" w:color="auto"/>
        <w:bottom w:val="none" w:sz="0" w:space="0" w:color="auto"/>
        <w:right w:val="none" w:sz="0" w:space="0" w:color="auto"/>
      </w:divBdr>
    </w:div>
    <w:div w:id="642395182">
      <w:bodyDiv w:val="1"/>
      <w:marLeft w:val="0"/>
      <w:marRight w:val="0"/>
      <w:marTop w:val="0"/>
      <w:marBottom w:val="0"/>
      <w:divBdr>
        <w:top w:val="none" w:sz="0" w:space="0" w:color="auto"/>
        <w:left w:val="none" w:sz="0" w:space="0" w:color="auto"/>
        <w:bottom w:val="none" w:sz="0" w:space="0" w:color="auto"/>
        <w:right w:val="none" w:sz="0" w:space="0" w:color="auto"/>
      </w:divBdr>
    </w:div>
    <w:div w:id="1156068760">
      <w:bodyDiv w:val="1"/>
      <w:marLeft w:val="0"/>
      <w:marRight w:val="0"/>
      <w:marTop w:val="0"/>
      <w:marBottom w:val="0"/>
      <w:divBdr>
        <w:top w:val="none" w:sz="0" w:space="0" w:color="auto"/>
        <w:left w:val="none" w:sz="0" w:space="0" w:color="auto"/>
        <w:bottom w:val="none" w:sz="0" w:space="0" w:color="auto"/>
        <w:right w:val="none" w:sz="0" w:space="0" w:color="auto"/>
      </w:divBdr>
      <w:divsChild>
        <w:div w:id="1026717719">
          <w:marLeft w:val="446"/>
          <w:marRight w:val="0"/>
          <w:marTop w:val="0"/>
          <w:marBottom w:val="0"/>
          <w:divBdr>
            <w:top w:val="none" w:sz="0" w:space="0" w:color="auto"/>
            <w:left w:val="none" w:sz="0" w:space="0" w:color="auto"/>
            <w:bottom w:val="none" w:sz="0" w:space="0" w:color="auto"/>
            <w:right w:val="none" w:sz="0" w:space="0" w:color="auto"/>
          </w:divBdr>
        </w:div>
        <w:div w:id="1068918103">
          <w:marLeft w:val="446"/>
          <w:marRight w:val="0"/>
          <w:marTop w:val="0"/>
          <w:marBottom w:val="0"/>
          <w:divBdr>
            <w:top w:val="none" w:sz="0" w:space="0" w:color="auto"/>
            <w:left w:val="none" w:sz="0" w:space="0" w:color="auto"/>
            <w:bottom w:val="none" w:sz="0" w:space="0" w:color="auto"/>
            <w:right w:val="none" w:sz="0" w:space="0" w:color="auto"/>
          </w:divBdr>
        </w:div>
        <w:div w:id="1572545591">
          <w:marLeft w:val="446"/>
          <w:marRight w:val="0"/>
          <w:marTop w:val="0"/>
          <w:marBottom w:val="0"/>
          <w:divBdr>
            <w:top w:val="none" w:sz="0" w:space="0" w:color="auto"/>
            <w:left w:val="none" w:sz="0" w:space="0" w:color="auto"/>
            <w:bottom w:val="none" w:sz="0" w:space="0" w:color="auto"/>
            <w:right w:val="none" w:sz="0" w:space="0" w:color="auto"/>
          </w:divBdr>
        </w:div>
        <w:div w:id="1836215562">
          <w:marLeft w:val="446"/>
          <w:marRight w:val="0"/>
          <w:marTop w:val="0"/>
          <w:marBottom w:val="0"/>
          <w:divBdr>
            <w:top w:val="none" w:sz="0" w:space="0" w:color="auto"/>
            <w:left w:val="none" w:sz="0" w:space="0" w:color="auto"/>
            <w:bottom w:val="none" w:sz="0" w:space="0" w:color="auto"/>
            <w:right w:val="none" w:sz="0" w:space="0" w:color="auto"/>
          </w:divBdr>
        </w:div>
      </w:divsChild>
    </w:div>
    <w:div w:id="1445541371">
      <w:bodyDiv w:val="1"/>
      <w:marLeft w:val="0"/>
      <w:marRight w:val="0"/>
      <w:marTop w:val="0"/>
      <w:marBottom w:val="0"/>
      <w:divBdr>
        <w:top w:val="none" w:sz="0" w:space="0" w:color="auto"/>
        <w:left w:val="none" w:sz="0" w:space="0" w:color="auto"/>
        <w:bottom w:val="none" w:sz="0" w:space="0" w:color="auto"/>
        <w:right w:val="none" w:sz="0" w:space="0" w:color="auto"/>
      </w:divBdr>
      <w:divsChild>
        <w:div w:id="873037194">
          <w:marLeft w:val="0"/>
          <w:marRight w:val="0"/>
          <w:marTop w:val="0"/>
          <w:marBottom w:val="0"/>
          <w:divBdr>
            <w:top w:val="none" w:sz="0" w:space="0" w:color="auto"/>
            <w:left w:val="none" w:sz="0" w:space="0" w:color="auto"/>
            <w:bottom w:val="none" w:sz="0" w:space="0" w:color="auto"/>
            <w:right w:val="none" w:sz="0" w:space="0" w:color="auto"/>
          </w:divBdr>
          <w:divsChild>
            <w:div w:id="203950505">
              <w:marLeft w:val="0"/>
              <w:marRight w:val="0"/>
              <w:marTop w:val="0"/>
              <w:marBottom w:val="0"/>
              <w:divBdr>
                <w:top w:val="none" w:sz="0" w:space="0" w:color="auto"/>
                <w:left w:val="none" w:sz="0" w:space="0" w:color="auto"/>
                <w:bottom w:val="none" w:sz="0" w:space="0" w:color="auto"/>
                <w:right w:val="none" w:sz="0" w:space="0" w:color="auto"/>
              </w:divBdr>
              <w:divsChild>
                <w:div w:id="15510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9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8583C-E35D-488E-B73D-AB5AE648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vt:lpstr>
    </vt:vector>
  </TitlesOfParts>
  <Company>China Construction Bank Johannesburg</Company>
  <LinksUpToDate>false</LinksUpToDate>
  <CharactersWithSpaces>2890</CharactersWithSpaces>
  <SharedDoc>false</SharedDoc>
  <HLinks>
    <vt:vector size="36" baseType="variant">
      <vt:variant>
        <vt:i4>1900605</vt:i4>
      </vt:variant>
      <vt:variant>
        <vt:i4>32</vt:i4>
      </vt:variant>
      <vt:variant>
        <vt:i4>0</vt:i4>
      </vt:variant>
      <vt:variant>
        <vt:i4>5</vt:i4>
      </vt:variant>
      <vt:variant>
        <vt:lpwstr/>
      </vt:variant>
      <vt:variant>
        <vt:lpwstr>_Toc81214933</vt:lpwstr>
      </vt:variant>
      <vt:variant>
        <vt:i4>2031677</vt:i4>
      </vt:variant>
      <vt:variant>
        <vt:i4>26</vt:i4>
      </vt:variant>
      <vt:variant>
        <vt:i4>0</vt:i4>
      </vt:variant>
      <vt:variant>
        <vt:i4>5</vt:i4>
      </vt:variant>
      <vt:variant>
        <vt:lpwstr/>
      </vt:variant>
      <vt:variant>
        <vt:lpwstr>_Toc81214931</vt:lpwstr>
      </vt:variant>
      <vt:variant>
        <vt:i4>1966141</vt:i4>
      </vt:variant>
      <vt:variant>
        <vt:i4>20</vt:i4>
      </vt:variant>
      <vt:variant>
        <vt:i4>0</vt:i4>
      </vt:variant>
      <vt:variant>
        <vt:i4>5</vt:i4>
      </vt:variant>
      <vt:variant>
        <vt:lpwstr/>
      </vt:variant>
      <vt:variant>
        <vt:lpwstr>_Toc81214930</vt:lpwstr>
      </vt:variant>
      <vt:variant>
        <vt:i4>1507388</vt:i4>
      </vt:variant>
      <vt:variant>
        <vt:i4>14</vt:i4>
      </vt:variant>
      <vt:variant>
        <vt:i4>0</vt:i4>
      </vt:variant>
      <vt:variant>
        <vt:i4>5</vt:i4>
      </vt:variant>
      <vt:variant>
        <vt:lpwstr/>
      </vt:variant>
      <vt:variant>
        <vt:lpwstr>_Toc81214929</vt:lpwstr>
      </vt:variant>
      <vt:variant>
        <vt:i4>1638460</vt:i4>
      </vt:variant>
      <vt:variant>
        <vt:i4>8</vt:i4>
      </vt:variant>
      <vt:variant>
        <vt:i4>0</vt:i4>
      </vt:variant>
      <vt:variant>
        <vt:i4>5</vt:i4>
      </vt:variant>
      <vt:variant>
        <vt:lpwstr/>
      </vt:variant>
      <vt:variant>
        <vt:lpwstr>_Toc81214927</vt:lpwstr>
      </vt:variant>
      <vt:variant>
        <vt:i4>1572924</vt:i4>
      </vt:variant>
      <vt:variant>
        <vt:i4>2</vt:i4>
      </vt:variant>
      <vt:variant>
        <vt:i4>0</vt:i4>
      </vt:variant>
      <vt:variant>
        <vt:i4>5</vt:i4>
      </vt:variant>
      <vt:variant>
        <vt:lpwstr/>
      </vt:variant>
      <vt:variant>
        <vt:lpwstr>_Toc81214926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willeme@ccbjhb.co.za</dc:creator>
  <cp:keywords/>
  <dc:description/>
  <cp:lastModifiedBy>Poendree Govender</cp:lastModifiedBy>
  <cp:revision>2</cp:revision>
  <cp:lastPrinted>2024-09-30T08:12:00Z</cp:lastPrinted>
  <dcterms:created xsi:type="dcterms:W3CDTF">2024-12-13T14:08:00Z</dcterms:created>
  <dcterms:modified xsi:type="dcterms:W3CDTF">2024-12-13T14:08:00Z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1331712535</vt:i4>
  </property>
</Properties>
</file>